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1F" w:rsidRPr="00963E1F" w:rsidRDefault="00963E1F" w:rsidP="00963E1F">
      <w:pPr>
        <w:spacing w:before="0" w:after="0"/>
        <w:jc w:val="left"/>
        <w:rPr>
          <w:rFonts w:eastAsia="Times New Roman"/>
          <w:szCs w:val="20"/>
          <w:lang w:val="en-GB"/>
        </w:rPr>
      </w:pPr>
    </w:p>
    <w:p w:rsidR="00963E1F" w:rsidRPr="00963E1F" w:rsidRDefault="00963E1F" w:rsidP="00963E1F">
      <w:pPr>
        <w:spacing w:before="0" w:after="0"/>
        <w:jc w:val="left"/>
        <w:rPr>
          <w:rFonts w:eastAsia="Times New Roman"/>
          <w:szCs w:val="20"/>
          <w:lang w:val="en-GB"/>
        </w:rPr>
      </w:pPr>
    </w:p>
    <w:p w:rsidR="00963E1F" w:rsidRPr="00963E1F" w:rsidRDefault="00963E1F" w:rsidP="00963E1F">
      <w:pPr>
        <w:spacing w:before="0" w:after="0"/>
        <w:jc w:val="left"/>
        <w:rPr>
          <w:rFonts w:eastAsia="Times New Roman"/>
          <w:szCs w:val="20"/>
          <w:lang w:val="en-GB"/>
        </w:rPr>
      </w:pPr>
    </w:p>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384" w:type="dxa"/>
        <w:tblLayout w:type="fixed"/>
        <w:tblLook w:val="04A0" w:firstRow="1" w:lastRow="0" w:firstColumn="1" w:lastColumn="0" w:noHBand="0" w:noVBand="1"/>
      </w:tblPr>
      <w:tblGrid>
        <w:gridCol w:w="1384"/>
      </w:tblGrid>
      <w:tr w:rsidR="00963E1F" w:rsidRPr="00A42A73" w:rsidTr="00963E1F">
        <w:trPr>
          <w:cantSplit/>
          <w:trHeight w:val="585"/>
        </w:trPr>
        <w:tc>
          <w:tcPr>
            <w:tcW w:w="1384" w:type="dxa"/>
            <w:vMerge w:val="restart"/>
            <w:vAlign w:val="center"/>
            <w:hideMark/>
          </w:tcPr>
          <w:p w:rsidR="00963E1F" w:rsidRPr="00A42A73" w:rsidRDefault="00963E1F" w:rsidP="00A42A73">
            <w:pPr>
              <w:spacing w:before="0" w:after="0"/>
              <w:jc w:val="center"/>
              <w:rPr>
                <w:rFonts w:eastAsia="Times New Roman"/>
                <w:szCs w:val="24"/>
                <w:lang w:eastAsia="en-US"/>
              </w:rPr>
            </w:pPr>
          </w:p>
        </w:tc>
      </w:tr>
      <w:tr w:rsidR="00963E1F" w:rsidRPr="00A42A73" w:rsidTr="00963E1F">
        <w:trPr>
          <w:cantSplit/>
          <w:trHeight w:val="584"/>
        </w:trPr>
        <w:tc>
          <w:tcPr>
            <w:tcW w:w="1384" w:type="dxa"/>
            <w:vMerge/>
            <w:vAlign w:val="center"/>
            <w:hideMark/>
          </w:tcPr>
          <w:p w:rsidR="00963E1F" w:rsidRPr="00A42A73" w:rsidRDefault="00963E1F" w:rsidP="00A42A73">
            <w:pPr>
              <w:spacing w:before="0" w:after="0"/>
              <w:jc w:val="left"/>
              <w:rPr>
                <w:rFonts w:eastAsia="Times New Roman"/>
                <w:szCs w:val="24"/>
                <w:lang w:eastAsia="en-US"/>
              </w:rPr>
            </w:pPr>
          </w:p>
        </w:tc>
      </w:tr>
    </w:tbl>
    <w:p w:rsidR="00963E1F" w:rsidRDefault="00963E1F" w:rsidP="00963E1F">
      <w:pPr>
        <w:rPr>
          <w:rFonts w:eastAsia="Times New Roman"/>
          <w:b/>
          <w:sz w:val="40"/>
          <w:szCs w:val="40"/>
          <w:lang w:eastAsia="en-GB"/>
        </w:rPr>
      </w:pPr>
    </w:p>
    <w:p w:rsidR="00963E1F" w:rsidRDefault="00963E1F" w:rsidP="00963E1F">
      <w:pPr>
        <w:rPr>
          <w:b/>
          <w:sz w:val="40"/>
          <w:szCs w:val="40"/>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A223D0" w:rsidRDefault="00A42A73" w:rsidP="00A223D0">
      <w:pPr>
        <w:spacing w:before="0" w:after="0"/>
        <w:rPr>
          <w:rFonts w:eastAsia="Times New Roman"/>
          <w:b/>
          <w:szCs w:val="24"/>
        </w:rPr>
      </w:pPr>
    </w:p>
    <w:p w:rsidR="000A3147" w:rsidRDefault="000A3147" w:rsidP="00A42A73">
      <w:pPr>
        <w:spacing w:before="0" w:after="0"/>
        <w:jc w:val="center"/>
        <w:rPr>
          <w:rFonts w:eastAsia="Times New Roman"/>
          <w:szCs w:val="24"/>
        </w:rPr>
      </w:pPr>
    </w:p>
    <w:p w:rsidR="000A3147" w:rsidRPr="002B7B03" w:rsidRDefault="00415A52" w:rsidP="000A3147">
      <w:pPr>
        <w:spacing w:after="0"/>
        <w:jc w:val="center"/>
        <w:rPr>
          <w:rFonts w:eastAsia="Times New Roman"/>
          <w:b/>
          <w:color w:val="000000"/>
          <w:szCs w:val="24"/>
        </w:rPr>
      </w:pPr>
      <w:r w:rsidRPr="00415A52">
        <w:rPr>
          <w:rFonts w:eastAsia="Times New Roman"/>
          <w:b/>
          <w:color w:val="000000"/>
          <w:szCs w:val="24"/>
        </w:rPr>
        <w:t>Прилагане на енергиен мениджмънт в сгради общинска собственост</w:t>
      </w:r>
    </w:p>
    <w:p w:rsidR="00A42A73" w:rsidRPr="002B7B03" w:rsidRDefault="00A42A73" w:rsidP="00A42A73">
      <w:pPr>
        <w:spacing w:before="0"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D353B0">
      <w:pPr>
        <w:spacing w:after="0"/>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A42A73" w:rsidRDefault="00B069F7" w:rsidP="00963E1F">
      <w:pPr>
        <w:tabs>
          <w:tab w:val="left" w:pos="3130"/>
        </w:tabs>
        <w:jc w:val="center"/>
        <w:rPr>
          <w:rFonts w:eastAsia="Times New Roman"/>
          <w:b/>
          <w:szCs w:val="24"/>
        </w:rPr>
      </w:pPr>
      <w:r>
        <w:rPr>
          <w:rFonts w:eastAsia="Times New Roman"/>
          <w:b/>
          <w:szCs w:val="24"/>
        </w:rPr>
        <w:t>г</w:t>
      </w:r>
      <w:r w:rsidR="0005167C">
        <w:rPr>
          <w:rFonts w:eastAsia="Times New Roman"/>
          <w:b/>
          <w:szCs w:val="24"/>
        </w:rPr>
        <w:t>р. Русе, 2018</w:t>
      </w:r>
      <w:r w:rsidR="00A42A73" w:rsidRPr="00D94FD2">
        <w:rPr>
          <w:rFonts w:eastAsia="Times New Roman"/>
          <w:b/>
          <w:szCs w:val="24"/>
        </w:rPr>
        <w:t xml:space="preserve"> г.</w:t>
      </w:r>
    </w:p>
    <w:p w:rsidR="00415A52" w:rsidRDefault="00415A52" w:rsidP="00D747EE">
      <w:pPr>
        <w:pStyle w:val="21"/>
        <w:keepNext w:val="0"/>
        <w:numPr>
          <w:ilvl w:val="0"/>
          <w:numId w:val="0"/>
        </w:numPr>
        <w:jc w:val="right"/>
        <w:rPr>
          <w:rFonts w:ascii="Times New Roman Bold" w:hAnsi="Times New Roman Bold"/>
          <w:i/>
          <w:szCs w:val="24"/>
        </w:rPr>
      </w:pPr>
    </w:p>
    <w:p w:rsidR="00415A52" w:rsidRPr="00415A52" w:rsidRDefault="00415A52" w:rsidP="00415A52">
      <w:pPr>
        <w:rPr>
          <w:lang w:val="en-GB"/>
        </w:rPr>
      </w:pPr>
    </w:p>
    <w:p w:rsidR="00415A52" w:rsidRPr="00415A52" w:rsidRDefault="00415A52" w:rsidP="00415A52">
      <w:pPr>
        <w:rPr>
          <w:lang w:val="en-GB"/>
        </w:rPr>
      </w:pPr>
    </w:p>
    <w:p w:rsidR="00415A52" w:rsidRDefault="00415A52" w:rsidP="00415A52">
      <w:pPr>
        <w:pStyle w:val="21"/>
        <w:keepNext w:val="0"/>
        <w:numPr>
          <w:ilvl w:val="0"/>
          <w:numId w:val="0"/>
        </w:numPr>
        <w:tabs>
          <w:tab w:val="left" w:pos="4185"/>
        </w:tabs>
      </w:pPr>
      <w:r>
        <w:tab/>
      </w:r>
    </w:p>
    <w:p w:rsidR="0047172B" w:rsidRDefault="00A42A73" w:rsidP="00D747EE">
      <w:pPr>
        <w:pStyle w:val="21"/>
        <w:keepNext w:val="0"/>
        <w:numPr>
          <w:ilvl w:val="0"/>
          <w:numId w:val="0"/>
        </w:numPr>
        <w:jc w:val="right"/>
        <w:rPr>
          <w:i/>
          <w:szCs w:val="24"/>
        </w:rPr>
      </w:pPr>
      <w:r w:rsidRPr="00415A52">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D353B0" w:rsidRDefault="0047172B" w:rsidP="00415A52">
      <w:pPr>
        <w:spacing w:before="0" w:after="0"/>
        <w:ind w:firstLine="425"/>
        <w:rPr>
          <w:b/>
          <w:bCs/>
          <w:szCs w:val="24"/>
          <w:lang w:eastAsia="en-US"/>
        </w:rPr>
      </w:pPr>
      <w:r w:rsidRPr="003B45B0">
        <w:rPr>
          <w:b/>
          <w:szCs w:val="24"/>
        </w:rPr>
        <w:t>1</w:t>
      </w:r>
      <w:r w:rsidRPr="003B45B0">
        <w:rPr>
          <w:szCs w:val="24"/>
        </w:rPr>
        <w:t xml:space="preserve">. Заявяваме, че желаем да участваме в обществена поръчка с предмет: </w:t>
      </w:r>
      <w:r w:rsidR="00415A52" w:rsidRPr="00415A52">
        <w:rPr>
          <w:b/>
          <w:bCs/>
          <w:szCs w:val="24"/>
          <w:lang w:eastAsia="en-US"/>
        </w:rPr>
        <w:t>Прилагане на енергиен мениджмънт в сгради общинска собственост</w:t>
      </w:r>
      <w:r w:rsidRPr="00A223D0">
        <w:rPr>
          <w:b/>
          <w:szCs w:val="24"/>
        </w:rPr>
        <w:t>,</w:t>
      </w:r>
      <w:r w:rsidRPr="003B45B0">
        <w:rPr>
          <w:b/>
          <w:szCs w:val="24"/>
        </w:rPr>
        <w:t xml:space="preserve"> </w:t>
      </w:r>
      <w:r w:rsidRPr="003B45B0">
        <w:rPr>
          <w:szCs w:val="24"/>
        </w:rPr>
        <w:t xml:space="preserve">съгласно чл. 20, ал. 3, т. </w:t>
      </w:r>
      <w:r w:rsidR="00BF7FA3">
        <w:rPr>
          <w:szCs w:val="24"/>
        </w:rPr>
        <w:t>2</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A223D0">
      <w:pPr>
        <w:spacing w:before="0" w:after="0"/>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p>
    <w:p w:rsidR="0047172B" w:rsidRPr="00CF4937" w:rsidRDefault="00CF4937" w:rsidP="00BF7FA3">
      <w:pPr>
        <w:widowControl w:val="0"/>
        <w:autoSpaceDE w:val="0"/>
        <w:autoSpaceDN w:val="0"/>
        <w:adjustRightInd w:val="0"/>
        <w:rPr>
          <w:rFonts w:eastAsia="Times New Roman"/>
          <w:b/>
          <w:bCs/>
          <w:color w:val="000000"/>
          <w:szCs w:val="24"/>
        </w:rPr>
      </w:pPr>
      <w:r w:rsidRPr="00CF4937">
        <w:rPr>
          <w:rFonts w:eastAsia="Times New Roman"/>
          <w:b/>
          <w:bCs/>
          <w:color w:val="000000"/>
          <w:szCs w:val="24"/>
        </w:rPr>
        <w:t>Прилагане на енергиен мениджмънт в сгради общинска собственост</w:t>
      </w:r>
    </w:p>
    <w:p w:rsidR="00BF7FA3" w:rsidRPr="00CF4937" w:rsidRDefault="00BF7FA3" w:rsidP="00BF7FA3">
      <w:pPr>
        <w:widowControl w:val="0"/>
        <w:autoSpaceDE w:val="0"/>
        <w:autoSpaceDN w:val="0"/>
        <w:adjustRightInd w:val="0"/>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подизпълнителя/ите</w:t>
      </w:r>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CF4937" w:rsidRDefault="0047172B" w:rsidP="00CF4937">
      <w:pPr>
        <w:rPr>
          <w:b/>
          <w:szCs w:val="24"/>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CF4937" w:rsidRPr="00CF4937">
        <w:rPr>
          <w:rFonts w:eastAsia="Times New Roman"/>
          <w:b/>
          <w:bCs/>
          <w:color w:val="000000"/>
          <w:szCs w:val="24"/>
        </w:rPr>
        <w:t>Прилагане на енергиен мениджмънт в сгради общинска собственост</w:t>
      </w:r>
    </w:p>
    <w:p w:rsidR="0047172B" w:rsidRPr="003B45B0" w:rsidRDefault="0047172B" w:rsidP="0047172B">
      <w:pPr>
        <w:jc w:val="center"/>
        <w:rPr>
          <w:szCs w:val="24"/>
        </w:rPr>
      </w:pPr>
      <w:r w:rsidRPr="00BF7FA3">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5B053E" w:rsidRPr="00694BD8" w:rsidRDefault="00E95486" w:rsidP="005B053E">
      <w:pPr>
        <w:rPr>
          <w:b/>
          <w:bCs/>
          <w:color w:val="000000" w:themeColor="text1"/>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5B053E" w:rsidRPr="2ACA8299">
        <w:rPr>
          <w:b/>
          <w:bCs/>
          <w:color w:val="000000" w:themeColor="text1"/>
        </w:rPr>
        <w:t>Прилагане на енергиен мениджмънт в сгради общинска собственост</w:t>
      </w:r>
    </w:p>
    <w:p w:rsidR="005B053E" w:rsidRPr="00000885" w:rsidRDefault="005B053E" w:rsidP="005B053E">
      <w:pPr>
        <w:rPr>
          <w:rFonts w:eastAsia="Times New Roman"/>
          <w:bCs/>
          <w:color w:val="000000"/>
          <w:szCs w:val="24"/>
        </w:rPr>
      </w:pPr>
    </w:p>
    <w:p w:rsidR="00000885" w:rsidRPr="00000885" w:rsidRDefault="00000885" w:rsidP="00000885">
      <w:pPr>
        <w:spacing w:before="0"/>
        <w:rPr>
          <w:rFonts w:eastAsia="Times New Roman"/>
          <w:bCs/>
          <w:color w:val="000000"/>
          <w:szCs w:val="24"/>
        </w:rPr>
      </w:pPr>
    </w:p>
    <w:p w:rsidR="00E95486" w:rsidRPr="00B0179B" w:rsidRDefault="00E95486" w:rsidP="00E95486">
      <w:pPr>
        <w:spacing w:after="0"/>
        <w:rPr>
          <w:rFonts w:eastAsia="Times New Roman"/>
          <w:szCs w:val="24"/>
          <w:lang w:val="en-US" w:eastAsia="en-US"/>
        </w:rPr>
      </w:pP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Default="0047172B" w:rsidP="0047172B">
      <w:pPr>
        <w:shd w:val="clear" w:color="auto" w:fill="FFFFFF"/>
        <w:spacing w:line="274" w:lineRule="exact"/>
        <w:rPr>
          <w:b/>
          <w:spacing w:val="-9"/>
          <w:szCs w:val="24"/>
        </w:rPr>
      </w:pPr>
    </w:p>
    <w:p w:rsidR="005B053E" w:rsidRPr="003B45B0" w:rsidRDefault="005B053E" w:rsidP="0047172B">
      <w:pPr>
        <w:shd w:val="clear" w:color="auto" w:fill="FFFFFF"/>
        <w:spacing w:line="274" w:lineRule="exact"/>
        <w:rPr>
          <w:b/>
          <w:spacing w:val="-9"/>
          <w:szCs w:val="24"/>
        </w:rPr>
      </w:pPr>
    </w:p>
    <w:p w:rsidR="00DE5A9B" w:rsidRPr="00B069F7" w:rsidRDefault="00EF52CE" w:rsidP="00B069F7">
      <w:pPr>
        <w:tabs>
          <w:tab w:val="left" w:pos="3130"/>
        </w:tabs>
        <w:jc w:val="right"/>
        <w:rPr>
          <w:rFonts w:eastAsia="Times New Roman"/>
          <w:b/>
          <w:i/>
          <w:iCs/>
          <w:spacing w:val="-3"/>
          <w:szCs w:val="24"/>
        </w:rPr>
      </w:pPr>
      <w:r>
        <w:rPr>
          <w:rFonts w:eastAsia="Times New Roman"/>
          <w:b/>
          <w:i/>
          <w:iCs/>
          <w:spacing w:val="-3"/>
          <w:szCs w:val="24"/>
        </w:rPr>
        <w:lastRenderedPageBreak/>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5B053E" w:rsidRPr="00694BD8" w:rsidRDefault="00E95486" w:rsidP="005B053E">
      <w:pPr>
        <w:rPr>
          <w:b/>
          <w:bCs/>
          <w:color w:val="000000" w:themeColor="text1"/>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5B053E" w:rsidRPr="2ACA8299">
        <w:rPr>
          <w:b/>
          <w:bCs/>
          <w:color w:val="000000" w:themeColor="text1"/>
        </w:rPr>
        <w:t>Прилагане на енергиен мениджмънт в сгради общинска собственост</w:t>
      </w:r>
    </w:p>
    <w:p w:rsidR="00000885" w:rsidRPr="00000885" w:rsidRDefault="00000885" w:rsidP="005B053E">
      <w:pPr>
        <w:rPr>
          <w:rFonts w:eastAsia="Times New Roman"/>
          <w:bCs/>
          <w:color w:val="000000"/>
          <w:szCs w:val="24"/>
        </w:rPr>
      </w:pPr>
    </w:p>
    <w:p w:rsidR="008442DC" w:rsidRPr="00BF7FA3" w:rsidRDefault="008442DC" w:rsidP="00BF7FA3">
      <w:pPr>
        <w:spacing w:after="0"/>
        <w:rPr>
          <w:rFonts w:eastAsia="Times New Roman"/>
          <w:bCs/>
          <w:color w:val="000000"/>
          <w:szCs w:val="24"/>
        </w:rPr>
      </w:pPr>
    </w:p>
    <w:p w:rsidR="00BF7FA3" w:rsidRDefault="00BF7FA3" w:rsidP="00BF7FA3">
      <w:pPr>
        <w:spacing w:after="0"/>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5B053E" w:rsidRPr="00694BD8" w:rsidRDefault="00D62A46" w:rsidP="005B053E">
      <w:pPr>
        <w:rPr>
          <w:b/>
          <w:bCs/>
          <w:color w:val="000000" w:themeColor="text1"/>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5B053E" w:rsidRPr="2ACA8299">
        <w:rPr>
          <w:b/>
          <w:bCs/>
          <w:color w:val="000000" w:themeColor="text1"/>
        </w:rPr>
        <w:t>Прилагане на енергиен мениджмънт в сгради общинска собственост</w:t>
      </w:r>
    </w:p>
    <w:p w:rsidR="00000885" w:rsidRPr="00000885" w:rsidRDefault="00000885" w:rsidP="005B053E">
      <w:pPr>
        <w:rPr>
          <w:rFonts w:eastAsia="Times New Roman"/>
          <w:bCs/>
          <w:color w:val="000000"/>
          <w:szCs w:val="24"/>
        </w:rPr>
      </w:pPr>
    </w:p>
    <w:p w:rsidR="00F47BC6" w:rsidRPr="00B0179B" w:rsidRDefault="00F47BC6" w:rsidP="00F47BC6">
      <w:pPr>
        <w:spacing w:after="0"/>
        <w:rPr>
          <w:rFonts w:eastAsia="Times New Roman"/>
          <w:szCs w:val="24"/>
          <w:lang w:val="en-US" w:eastAsia="en-US"/>
        </w:rPr>
      </w:pP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Pr="00BF7FA3" w:rsidRDefault="00FA02FF" w:rsidP="00BF7FA3">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9979CA">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8442DC" w:rsidRPr="00B0179B" w:rsidRDefault="008442DC" w:rsidP="008442DC">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8442DC" w:rsidRPr="00B0179B" w:rsidRDefault="008442DC" w:rsidP="008442DC">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8442DC" w:rsidRPr="00E95486" w:rsidRDefault="008442DC" w:rsidP="008442DC">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5B053E" w:rsidRPr="00694BD8" w:rsidRDefault="008442DC" w:rsidP="005B053E">
      <w:pPr>
        <w:rPr>
          <w:b/>
          <w:bCs/>
          <w:color w:val="000000" w:themeColor="text1"/>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bookmarkStart w:id="2" w:name="_Hlk505785305"/>
      <w:r w:rsidR="005B053E" w:rsidRPr="2ACA8299">
        <w:rPr>
          <w:b/>
          <w:bCs/>
          <w:color w:val="000000" w:themeColor="text1"/>
        </w:rPr>
        <w:t>Прилагане на енергиен мениджмънт в сгради общинска собственост</w:t>
      </w:r>
    </w:p>
    <w:p w:rsidR="008442DC" w:rsidRDefault="008442DC" w:rsidP="005B053E">
      <w:pPr>
        <w:rPr>
          <w:rFonts w:eastAsia="Times New Roman"/>
          <w:bCs/>
          <w:color w:val="000000"/>
          <w:szCs w:val="24"/>
        </w:rPr>
      </w:pPr>
    </w:p>
    <w:bookmarkEnd w:id="2"/>
    <w:p w:rsidR="00BF7FA3" w:rsidRDefault="00BF7FA3"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A62AF9" w:rsidRDefault="00A62AF9" w:rsidP="00A62AF9">
      <w:pPr>
        <w:spacing w:after="0"/>
        <w:ind w:firstLine="426"/>
        <w:rPr>
          <w:rFonts w:eastAsia="Times New Roman"/>
          <w:szCs w:val="24"/>
        </w:rPr>
      </w:pPr>
      <w:r>
        <w:rPr>
          <w:rFonts w:eastAsia="Times New Roman"/>
          <w:szCs w:val="24"/>
        </w:rPr>
        <w:t xml:space="preserve">Представляваното от мен дружество е извършило </w:t>
      </w:r>
      <w:r w:rsidR="00872500">
        <w:rPr>
          <w:rFonts w:eastAsia="Times New Roman"/>
          <w:szCs w:val="24"/>
        </w:rPr>
        <w:t>дейности, идентични или сходни с предмета на поръчката</w:t>
      </w:r>
      <w:r>
        <w:rPr>
          <w:rFonts w:eastAsia="Times New Roman"/>
          <w:szCs w:val="24"/>
        </w:rPr>
        <w:t xml:space="preserve"> през определения от възложителя период от </w:t>
      </w:r>
      <w:r w:rsidR="00872500">
        <w:rPr>
          <w:rFonts w:eastAsia="Times New Roman"/>
          <w:szCs w:val="24"/>
        </w:rPr>
        <w:t>3</w:t>
      </w:r>
      <w:r>
        <w:rPr>
          <w:rFonts w:eastAsia="Times New Roman"/>
          <w:szCs w:val="24"/>
        </w:rPr>
        <w:t xml:space="preserve"> години, както следва:</w:t>
      </w:r>
    </w:p>
    <w:p w:rsidR="00A62AF9" w:rsidRDefault="00A62AF9" w:rsidP="00A62AF9">
      <w:pPr>
        <w:spacing w:after="0"/>
        <w:rPr>
          <w:rFonts w:eastAsia="Times New Roman"/>
          <w:szCs w:val="24"/>
        </w:rPr>
      </w:pPr>
      <w:r>
        <w:rPr>
          <w:rFonts w:eastAsia="Times New Roman"/>
          <w:szCs w:val="24"/>
        </w:rPr>
        <w:t>1. .......................................................................................................................................................</w:t>
      </w:r>
    </w:p>
    <w:p w:rsidR="00A62AF9" w:rsidRDefault="00A62AF9" w:rsidP="00A62AF9">
      <w:pPr>
        <w:spacing w:after="0"/>
        <w:rPr>
          <w:rFonts w:eastAsia="Times New Roman"/>
          <w:szCs w:val="24"/>
        </w:rPr>
      </w:pPr>
      <w:r>
        <w:rPr>
          <w:rFonts w:eastAsia="Times New Roman"/>
          <w:szCs w:val="24"/>
        </w:rPr>
        <w:t>2 ........................................................................................................................................................</w:t>
      </w:r>
    </w:p>
    <w:p w:rsidR="00A62AF9" w:rsidRDefault="00A62AF9" w:rsidP="00A62AF9">
      <w:pPr>
        <w:spacing w:after="0"/>
        <w:rPr>
          <w:rFonts w:eastAsia="Times New Roman"/>
          <w:szCs w:val="24"/>
        </w:rPr>
      </w:pPr>
      <w:r>
        <w:rPr>
          <w:rFonts w:eastAsia="Times New Roman"/>
          <w:szCs w:val="24"/>
        </w:rPr>
        <w:t>3. .......................................................................................................................................................</w:t>
      </w:r>
    </w:p>
    <w:p w:rsidR="00A62AF9" w:rsidRPr="00FA02FF" w:rsidRDefault="00A62AF9" w:rsidP="00A62AF9">
      <w:pPr>
        <w:spacing w:before="0" w:after="0"/>
        <w:ind w:firstLine="709"/>
        <w:jc w:val="center"/>
        <w:rPr>
          <w:rFonts w:eastAsia="Times New Roman"/>
          <w:i/>
          <w:sz w:val="20"/>
          <w:szCs w:val="20"/>
        </w:rPr>
      </w:pPr>
      <w:r>
        <w:rPr>
          <w:rFonts w:eastAsia="Times New Roman"/>
          <w:i/>
          <w:sz w:val="20"/>
          <w:szCs w:val="20"/>
          <w:lang w:eastAsia="en-US"/>
        </w:rPr>
        <w:t>(у</w:t>
      </w:r>
      <w:r w:rsidRPr="00155802">
        <w:rPr>
          <w:rFonts w:eastAsia="Times New Roman"/>
          <w:i/>
          <w:sz w:val="20"/>
          <w:szCs w:val="20"/>
          <w:lang w:val="en-US" w:eastAsia="en-US"/>
        </w:rPr>
        <w:t xml:space="preserve">частниците следва да направят описание на изпълнените от тях дейности през определения от възложителя период, с цел преценка на съответствието </w:t>
      </w:r>
      <w:r>
        <w:rPr>
          <w:rFonts w:eastAsia="Times New Roman"/>
          <w:i/>
          <w:sz w:val="20"/>
          <w:szCs w:val="20"/>
          <w:lang w:val="en-US" w:eastAsia="en-US"/>
        </w:rPr>
        <w:t>с поставения критерий за подбор</w:t>
      </w:r>
      <w:r>
        <w:rPr>
          <w:rFonts w:eastAsia="Times New Roman"/>
          <w:i/>
          <w:sz w:val="20"/>
          <w:szCs w:val="20"/>
          <w:lang w:eastAsia="en-US"/>
        </w:rPr>
        <w:t xml:space="preserve">. </w:t>
      </w:r>
      <w:r>
        <w:rPr>
          <w:rFonts w:eastAsia="Times New Roman"/>
          <w:i/>
          <w:sz w:val="20"/>
          <w:szCs w:val="20"/>
        </w:rPr>
        <w:t>П</w:t>
      </w:r>
      <w:r w:rsidRPr="00FA02FF">
        <w:rPr>
          <w:rFonts w:eastAsia="Times New Roman"/>
          <w:i/>
          <w:sz w:val="20"/>
          <w:szCs w:val="20"/>
        </w:rPr>
        <w:t>ри необходимост се добавят допълнителни редове)</w:t>
      </w:r>
    </w:p>
    <w:p w:rsidR="00C2236A" w:rsidRPr="00FA02FF" w:rsidRDefault="00C2236A" w:rsidP="00BF7FA3">
      <w:pPr>
        <w:spacing w:after="0"/>
        <w:ind w:firstLine="426"/>
        <w:rPr>
          <w:rFonts w:eastAsia="Times New Roman"/>
          <w:i/>
          <w:sz w:val="20"/>
          <w:szCs w:val="20"/>
        </w:rPr>
      </w:pPr>
    </w:p>
    <w:p w:rsidR="00BF7FA3" w:rsidRPr="00FA02FF" w:rsidRDefault="00BF7FA3" w:rsidP="00BF7FA3">
      <w:pPr>
        <w:spacing w:after="0"/>
        <w:ind w:firstLine="426"/>
        <w:rPr>
          <w:rFonts w:eastAsia="Times New Roman"/>
          <w:i/>
          <w:sz w:val="20"/>
          <w:szCs w:val="20"/>
        </w:rPr>
      </w:pPr>
    </w:p>
    <w:p w:rsidR="008442DC" w:rsidRDefault="008442DC" w:rsidP="008442DC">
      <w:pPr>
        <w:spacing w:after="0"/>
        <w:rPr>
          <w:rFonts w:eastAsia="Times New Roman"/>
          <w:szCs w:val="24"/>
        </w:rPr>
      </w:pPr>
    </w:p>
    <w:p w:rsidR="00155802" w:rsidRDefault="00155802" w:rsidP="00C2236A">
      <w:pPr>
        <w:spacing w:before="0" w:after="0"/>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C52BDC" w:rsidRDefault="00C52BDC" w:rsidP="008442DC">
      <w:pPr>
        <w:autoSpaceDE w:val="0"/>
        <w:autoSpaceDN w:val="0"/>
        <w:adjustRightInd w:val="0"/>
        <w:spacing w:before="0" w:after="0"/>
        <w:ind w:firstLine="709"/>
        <w:rPr>
          <w:rFonts w:eastAsia="Arial Unicode MS"/>
          <w:color w:val="000000"/>
          <w:szCs w:val="24"/>
        </w:rPr>
      </w:pPr>
    </w:p>
    <w:p w:rsidR="00C52BDC" w:rsidRDefault="00C52BDC" w:rsidP="008442DC">
      <w:pPr>
        <w:autoSpaceDE w:val="0"/>
        <w:autoSpaceDN w:val="0"/>
        <w:adjustRightInd w:val="0"/>
        <w:spacing w:before="0" w:after="0"/>
        <w:ind w:firstLine="709"/>
        <w:rPr>
          <w:rFonts w:eastAsia="Arial Unicode MS"/>
          <w:color w:val="000000"/>
          <w:szCs w:val="24"/>
        </w:rPr>
      </w:pPr>
    </w:p>
    <w:p w:rsidR="00C52BDC" w:rsidRDefault="00C52BDC" w:rsidP="008442DC">
      <w:pPr>
        <w:autoSpaceDE w:val="0"/>
        <w:autoSpaceDN w:val="0"/>
        <w:adjustRightInd w:val="0"/>
        <w:spacing w:before="0" w:after="0"/>
        <w:ind w:firstLine="709"/>
        <w:rPr>
          <w:rFonts w:eastAsia="Arial Unicode MS"/>
          <w:color w:val="000000"/>
          <w:szCs w:val="24"/>
        </w:rPr>
      </w:pPr>
    </w:p>
    <w:p w:rsidR="00C52BDC" w:rsidRDefault="00C52BDC" w:rsidP="008442DC">
      <w:pPr>
        <w:autoSpaceDE w:val="0"/>
        <w:autoSpaceDN w:val="0"/>
        <w:adjustRightInd w:val="0"/>
        <w:spacing w:before="0" w:after="0"/>
        <w:ind w:firstLine="709"/>
        <w:rPr>
          <w:rFonts w:eastAsia="Arial Unicode MS"/>
          <w:color w:val="000000"/>
          <w:szCs w:val="24"/>
        </w:rPr>
      </w:pPr>
    </w:p>
    <w:p w:rsidR="00C52BDC" w:rsidRDefault="00C52BDC" w:rsidP="008442DC">
      <w:pPr>
        <w:autoSpaceDE w:val="0"/>
        <w:autoSpaceDN w:val="0"/>
        <w:adjustRightInd w:val="0"/>
        <w:spacing w:before="0" w:after="0"/>
        <w:ind w:firstLine="709"/>
        <w:rPr>
          <w:rFonts w:eastAsia="Arial Unicode MS"/>
          <w:color w:val="000000"/>
          <w:szCs w:val="24"/>
        </w:rPr>
      </w:pPr>
    </w:p>
    <w:p w:rsidR="00C52BDC" w:rsidRDefault="00C52BDC" w:rsidP="008442DC">
      <w:pPr>
        <w:autoSpaceDE w:val="0"/>
        <w:autoSpaceDN w:val="0"/>
        <w:adjustRightInd w:val="0"/>
        <w:spacing w:before="0" w:after="0"/>
        <w:ind w:firstLine="709"/>
        <w:rPr>
          <w:rFonts w:eastAsia="Arial Unicode MS"/>
          <w:color w:val="000000"/>
          <w:szCs w:val="24"/>
        </w:rPr>
      </w:pPr>
    </w:p>
    <w:p w:rsidR="00C52BDC" w:rsidRDefault="00C52BDC" w:rsidP="008442DC">
      <w:pPr>
        <w:autoSpaceDE w:val="0"/>
        <w:autoSpaceDN w:val="0"/>
        <w:adjustRightInd w:val="0"/>
        <w:spacing w:before="0" w:after="0"/>
        <w:ind w:firstLine="709"/>
        <w:rPr>
          <w:rFonts w:eastAsia="Arial Unicode MS"/>
          <w:color w:val="000000"/>
          <w:szCs w:val="24"/>
        </w:rPr>
      </w:pPr>
    </w:p>
    <w:p w:rsidR="00A04075" w:rsidRPr="00012D59" w:rsidRDefault="00A04075" w:rsidP="00012D59">
      <w:pPr>
        <w:shd w:val="clear" w:color="auto" w:fill="FFFFFF"/>
        <w:tabs>
          <w:tab w:val="num" w:pos="0"/>
          <w:tab w:val="left" w:pos="3870"/>
        </w:tabs>
        <w:spacing w:after="0"/>
        <w:jc w:val="right"/>
        <w:rPr>
          <w:rFonts w:eastAsia="Times New Roman"/>
          <w:b/>
          <w:bCs/>
          <w:i/>
          <w:iCs/>
          <w:szCs w:val="24"/>
        </w:rPr>
      </w:pPr>
      <w:r>
        <w:rPr>
          <w:rFonts w:eastAsia="Times New Roman"/>
          <w:b/>
          <w:bCs/>
          <w:i/>
          <w:iCs/>
          <w:szCs w:val="24"/>
        </w:rPr>
        <w:lastRenderedPageBreak/>
        <w:t>ОБРАЗЕЦ №</w:t>
      </w:r>
      <w:r w:rsidR="009979CA">
        <w:rPr>
          <w:rFonts w:eastAsia="Times New Roman"/>
          <w:b/>
          <w:bCs/>
          <w:i/>
          <w:iCs/>
          <w:szCs w:val="24"/>
        </w:rPr>
        <w:t>8</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за наличие на</w:t>
      </w:r>
      <w:r w:rsidRPr="00FF59B7">
        <w:rPr>
          <w:b/>
          <w:szCs w:val="24"/>
          <w:lang w:eastAsia="en-US"/>
        </w:rPr>
        <w:t xml:space="preserve">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F59B7" w:rsidRPr="00B0179B" w:rsidRDefault="00FF59B7" w:rsidP="00FF59B7">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F59B7" w:rsidRPr="00B0179B" w:rsidRDefault="00FF59B7" w:rsidP="00FF59B7">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F59B7" w:rsidRPr="00E95486" w:rsidRDefault="00FF59B7" w:rsidP="00FF59B7">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C52BDC" w:rsidRPr="00694BD8" w:rsidRDefault="00FF59B7" w:rsidP="00C52BDC">
      <w:pPr>
        <w:rPr>
          <w:b/>
          <w:bCs/>
          <w:color w:val="000000" w:themeColor="text1"/>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C52BDC" w:rsidRPr="2ACA8299">
        <w:rPr>
          <w:b/>
          <w:bCs/>
          <w:color w:val="000000" w:themeColor="text1"/>
        </w:rPr>
        <w:t>Прилагане на енергиен мениджмънт в сгради общинска собственост</w:t>
      </w:r>
    </w:p>
    <w:p w:rsidR="0009776E" w:rsidRDefault="0009776E" w:rsidP="00C52BDC">
      <w:pPr>
        <w:rPr>
          <w:rFonts w:eastAsia="Times New Roman"/>
          <w:b/>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C94798" w:rsidRPr="00BE77A0" w:rsidRDefault="00BE77A0" w:rsidP="00C94798">
      <w:pPr>
        <w:spacing w:before="0" w:after="0"/>
        <w:ind w:firstLine="357"/>
        <w:rPr>
          <w:rFonts w:eastAsia="Times New Roman"/>
          <w:szCs w:val="24"/>
          <w:lang w:eastAsia="en-US"/>
        </w:rPr>
      </w:pPr>
      <w:r w:rsidRPr="00BE77A0">
        <w:rPr>
          <w:rFonts w:eastAsia="Times New Roman"/>
          <w:szCs w:val="24"/>
          <w:lang w:eastAsia="en-US"/>
        </w:rPr>
        <w:t xml:space="preserve">Поръчката ще бъде изпълнена от следните </w:t>
      </w:r>
      <w:r w:rsidR="00434AEE">
        <w:rPr>
          <w:rFonts w:eastAsia="Times New Roman"/>
          <w:szCs w:val="24"/>
          <w:lang w:eastAsia="en-US"/>
        </w:rPr>
        <w:t>експерти</w:t>
      </w:r>
      <w:r w:rsidRPr="00BE77A0">
        <w:rPr>
          <w:rFonts w:eastAsia="Times New Roman"/>
          <w:szCs w:val="24"/>
          <w:lang w:eastAsia="en-US"/>
        </w:rPr>
        <w:t>:</w:t>
      </w:r>
    </w:p>
    <w:p w:rsidR="003E2BB6" w:rsidRDefault="003E2BB6" w:rsidP="00C94798">
      <w:pPr>
        <w:spacing w:before="0" w:after="0"/>
        <w:ind w:firstLine="357"/>
        <w:rPr>
          <w:rFonts w:eastAsia="Times New Roman"/>
          <w:b/>
          <w:szCs w:val="24"/>
          <w:lang w:eastAsia="en-US"/>
        </w:rPr>
      </w:pPr>
    </w:p>
    <w:tbl>
      <w:tblPr>
        <w:tblStyle w:val="af3"/>
        <w:tblW w:w="5000" w:type="pct"/>
        <w:tblLook w:val="04A0" w:firstRow="1" w:lastRow="0" w:firstColumn="1" w:lastColumn="0" w:noHBand="0" w:noVBand="1"/>
      </w:tblPr>
      <w:tblGrid>
        <w:gridCol w:w="3951"/>
        <w:gridCol w:w="2703"/>
        <w:gridCol w:w="2918"/>
      </w:tblGrid>
      <w:tr w:rsidR="003A2CA4" w:rsidRPr="00C94798" w:rsidTr="006002F8">
        <w:tc>
          <w:tcPr>
            <w:tcW w:w="2064" w:type="pct"/>
            <w:shd w:val="clear" w:color="auto" w:fill="D9D9D9" w:themeFill="background1" w:themeFillShade="D9"/>
            <w:vAlign w:val="center"/>
          </w:tcPr>
          <w:p w:rsidR="003A2CA4" w:rsidRPr="00C94798" w:rsidRDefault="003A2CA4" w:rsidP="006002F8">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412" w:type="pct"/>
            <w:shd w:val="clear" w:color="auto" w:fill="D9D9D9" w:themeFill="background1" w:themeFillShade="D9"/>
            <w:vAlign w:val="center"/>
          </w:tcPr>
          <w:p w:rsidR="003A2CA4" w:rsidRPr="00434AEE" w:rsidRDefault="003A2CA4" w:rsidP="006002F8">
            <w:pPr>
              <w:spacing w:before="0" w:after="0"/>
              <w:jc w:val="center"/>
              <w:rPr>
                <w:rFonts w:eastAsia="Times New Roman"/>
                <w:b/>
                <w:bCs/>
                <w:color w:val="000000"/>
                <w:sz w:val="22"/>
              </w:rPr>
            </w:pPr>
            <w:r w:rsidRPr="00434AEE">
              <w:rPr>
                <w:b/>
                <w:sz w:val="22"/>
              </w:rPr>
              <w:t>Професионална квалификация и завършена специалност</w:t>
            </w:r>
          </w:p>
        </w:tc>
        <w:tc>
          <w:tcPr>
            <w:tcW w:w="1524" w:type="pct"/>
            <w:shd w:val="clear" w:color="auto" w:fill="D9D9D9" w:themeFill="background1" w:themeFillShade="D9"/>
            <w:vAlign w:val="center"/>
          </w:tcPr>
          <w:p w:rsidR="003A2CA4" w:rsidRPr="00434AEE" w:rsidRDefault="003A2CA4" w:rsidP="006002F8">
            <w:pPr>
              <w:spacing w:before="0" w:after="0"/>
              <w:jc w:val="center"/>
              <w:rPr>
                <w:rFonts w:eastAsia="Times New Roman"/>
                <w:b/>
                <w:bCs/>
                <w:color w:val="000000"/>
                <w:sz w:val="22"/>
              </w:rPr>
            </w:pPr>
            <w:r w:rsidRPr="00434AEE">
              <w:rPr>
                <w:rFonts w:eastAsia="Times New Roman"/>
                <w:b/>
                <w:bCs/>
                <w:color w:val="000000"/>
                <w:sz w:val="22"/>
              </w:rPr>
              <w:t>Описание на опита на експерта, съгласно поставените изисквания</w:t>
            </w:r>
          </w:p>
          <w:p w:rsidR="003A2CA4" w:rsidRPr="00434AEE" w:rsidRDefault="003A2CA4" w:rsidP="006002F8">
            <w:pPr>
              <w:spacing w:before="0" w:after="0"/>
              <w:jc w:val="center"/>
              <w:rPr>
                <w:rFonts w:eastAsia="Times New Roman"/>
                <w:b/>
                <w:bCs/>
                <w:color w:val="000000"/>
                <w:sz w:val="22"/>
              </w:rPr>
            </w:pPr>
            <w:r w:rsidRPr="00434AEE">
              <w:rPr>
                <w:rFonts w:eastAsia="Times New Roman"/>
                <w:b/>
                <w:bCs/>
                <w:color w:val="000000"/>
                <w:sz w:val="22"/>
              </w:rPr>
              <w:t>(т. 5.2. от обявата)</w:t>
            </w:r>
          </w:p>
        </w:tc>
      </w:tr>
      <w:tr w:rsidR="003A2CA4" w:rsidTr="006002F8">
        <w:tc>
          <w:tcPr>
            <w:tcW w:w="2064" w:type="pct"/>
          </w:tcPr>
          <w:p w:rsidR="003A2CA4" w:rsidRDefault="003A2CA4" w:rsidP="006002F8">
            <w:pPr>
              <w:spacing w:before="0" w:after="0"/>
              <w:rPr>
                <w:rFonts w:eastAsia="Times New Roman"/>
                <w:bCs/>
                <w:i/>
                <w:color w:val="000000"/>
                <w:sz w:val="20"/>
                <w:szCs w:val="20"/>
              </w:rPr>
            </w:pPr>
          </w:p>
        </w:tc>
        <w:tc>
          <w:tcPr>
            <w:tcW w:w="1412" w:type="pct"/>
          </w:tcPr>
          <w:p w:rsidR="003A2CA4" w:rsidRDefault="003A2CA4" w:rsidP="006002F8">
            <w:pPr>
              <w:spacing w:before="0" w:after="0"/>
              <w:rPr>
                <w:rFonts w:eastAsia="Times New Roman"/>
                <w:bCs/>
                <w:i/>
                <w:color w:val="000000"/>
                <w:sz w:val="20"/>
                <w:szCs w:val="20"/>
              </w:rPr>
            </w:pPr>
          </w:p>
        </w:tc>
        <w:tc>
          <w:tcPr>
            <w:tcW w:w="1524" w:type="pct"/>
          </w:tcPr>
          <w:p w:rsidR="003A2CA4" w:rsidRDefault="003A2CA4" w:rsidP="006002F8">
            <w:pPr>
              <w:spacing w:before="0" w:after="0"/>
              <w:rPr>
                <w:rFonts w:eastAsia="Times New Roman"/>
                <w:bCs/>
                <w:i/>
                <w:color w:val="000000"/>
                <w:sz w:val="20"/>
                <w:szCs w:val="20"/>
              </w:rPr>
            </w:pPr>
          </w:p>
        </w:tc>
      </w:tr>
      <w:tr w:rsidR="003A2CA4" w:rsidTr="006002F8">
        <w:tc>
          <w:tcPr>
            <w:tcW w:w="2064" w:type="pct"/>
          </w:tcPr>
          <w:p w:rsidR="003A2CA4" w:rsidRDefault="003A2CA4" w:rsidP="006002F8">
            <w:pPr>
              <w:spacing w:before="0" w:after="0"/>
              <w:rPr>
                <w:rFonts w:eastAsia="Times New Roman"/>
                <w:bCs/>
                <w:i/>
                <w:color w:val="000000"/>
                <w:sz w:val="20"/>
                <w:szCs w:val="20"/>
              </w:rPr>
            </w:pPr>
          </w:p>
        </w:tc>
        <w:tc>
          <w:tcPr>
            <w:tcW w:w="1412" w:type="pct"/>
          </w:tcPr>
          <w:p w:rsidR="003A2CA4" w:rsidRDefault="003A2CA4" w:rsidP="006002F8">
            <w:pPr>
              <w:spacing w:before="0" w:after="0"/>
              <w:rPr>
                <w:rFonts w:eastAsia="Times New Roman"/>
                <w:bCs/>
                <w:i/>
                <w:color w:val="000000"/>
                <w:sz w:val="20"/>
                <w:szCs w:val="20"/>
              </w:rPr>
            </w:pPr>
          </w:p>
        </w:tc>
        <w:tc>
          <w:tcPr>
            <w:tcW w:w="1524" w:type="pct"/>
          </w:tcPr>
          <w:p w:rsidR="003A2CA4" w:rsidRDefault="003A2CA4" w:rsidP="006002F8">
            <w:pPr>
              <w:spacing w:before="0" w:after="0"/>
              <w:rPr>
                <w:rFonts w:eastAsia="Times New Roman"/>
                <w:bCs/>
                <w:i/>
                <w:color w:val="000000"/>
                <w:sz w:val="20"/>
                <w:szCs w:val="20"/>
              </w:rPr>
            </w:pPr>
          </w:p>
        </w:tc>
      </w:tr>
      <w:tr w:rsidR="003A2CA4" w:rsidTr="006002F8">
        <w:tc>
          <w:tcPr>
            <w:tcW w:w="2064" w:type="pct"/>
          </w:tcPr>
          <w:p w:rsidR="003A2CA4" w:rsidRDefault="003A2CA4" w:rsidP="006002F8">
            <w:pPr>
              <w:spacing w:before="0" w:after="0"/>
              <w:rPr>
                <w:rFonts w:eastAsia="Times New Roman"/>
                <w:bCs/>
                <w:i/>
                <w:color w:val="000000"/>
                <w:sz w:val="20"/>
                <w:szCs w:val="20"/>
              </w:rPr>
            </w:pPr>
          </w:p>
        </w:tc>
        <w:tc>
          <w:tcPr>
            <w:tcW w:w="1412" w:type="pct"/>
          </w:tcPr>
          <w:p w:rsidR="003A2CA4" w:rsidRDefault="003A2CA4" w:rsidP="006002F8">
            <w:pPr>
              <w:spacing w:before="0" w:after="0"/>
              <w:rPr>
                <w:rFonts w:eastAsia="Times New Roman"/>
                <w:bCs/>
                <w:i/>
                <w:color w:val="000000"/>
                <w:sz w:val="20"/>
                <w:szCs w:val="20"/>
              </w:rPr>
            </w:pPr>
          </w:p>
        </w:tc>
        <w:tc>
          <w:tcPr>
            <w:tcW w:w="1524" w:type="pct"/>
          </w:tcPr>
          <w:p w:rsidR="003A2CA4" w:rsidRDefault="003A2CA4" w:rsidP="006002F8">
            <w:pPr>
              <w:spacing w:before="0" w:after="0"/>
              <w:rPr>
                <w:rFonts w:eastAsia="Times New Roman"/>
                <w:bCs/>
                <w:i/>
                <w:color w:val="000000"/>
                <w:sz w:val="20"/>
                <w:szCs w:val="20"/>
              </w:rPr>
            </w:pPr>
          </w:p>
        </w:tc>
      </w:tr>
      <w:tr w:rsidR="003A2CA4" w:rsidTr="006002F8">
        <w:tc>
          <w:tcPr>
            <w:tcW w:w="2064" w:type="pct"/>
          </w:tcPr>
          <w:p w:rsidR="003A2CA4" w:rsidRDefault="003A2CA4" w:rsidP="006002F8">
            <w:pPr>
              <w:spacing w:before="0" w:after="0"/>
              <w:rPr>
                <w:rFonts w:eastAsia="Times New Roman"/>
                <w:bCs/>
                <w:i/>
                <w:color w:val="000000"/>
                <w:sz w:val="20"/>
                <w:szCs w:val="20"/>
              </w:rPr>
            </w:pPr>
          </w:p>
        </w:tc>
        <w:tc>
          <w:tcPr>
            <w:tcW w:w="1412" w:type="pct"/>
          </w:tcPr>
          <w:p w:rsidR="003A2CA4" w:rsidRDefault="003A2CA4" w:rsidP="006002F8">
            <w:pPr>
              <w:spacing w:before="0" w:after="0"/>
              <w:rPr>
                <w:rFonts w:eastAsia="Times New Roman"/>
                <w:bCs/>
                <w:i/>
                <w:color w:val="000000"/>
                <w:sz w:val="20"/>
                <w:szCs w:val="20"/>
              </w:rPr>
            </w:pPr>
          </w:p>
        </w:tc>
        <w:tc>
          <w:tcPr>
            <w:tcW w:w="1524" w:type="pct"/>
          </w:tcPr>
          <w:p w:rsidR="003A2CA4" w:rsidRDefault="003A2CA4" w:rsidP="006002F8">
            <w:pPr>
              <w:spacing w:before="0" w:after="0"/>
              <w:rPr>
                <w:rFonts w:eastAsia="Times New Roman"/>
                <w:bCs/>
                <w:i/>
                <w:color w:val="000000"/>
                <w:sz w:val="20"/>
                <w:szCs w:val="20"/>
              </w:rPr>
            </w:pPr>
          </w:p>
        </w:tc>
      </w:tr>
      <w:tr w:rsidR="003A2CA4" w:rsidTr="006002F8">
        <w:tc>
          <w:tcPr>
            <w:tcW w:w="2064" w:type="pct"/>
          </w:tcPr>
          <w:p w:rsidR="003A2CA4" w:rsidRDefault="003A2CA4" w:rsidP="006002F8">
            <w:pPr>
              <w:spacing w:before="0" w:after="0"/>
              <w:rPr>
                <w:rFonts w:eastAsia="Times New Roman"/>
                <w:bCs/>
                <w:i/>
                <w:color w:val="000000"/>
                <w:sz w:val="20"/>
                <w:szCs w:val="20"/>
              </w:rPr>
            </w:pPr>
          </w:p>
        </w:tc>
        <w:tc>
          <w:tcPr>
            <w:tcW w:w="1412" w:type="pct"/>
          </w:tcPr>
          <w:p w:rsidR="003A2CA4" w:rsidRDefault="003A2CA4" w:rsidP="006002F8">
            <w:pPr>
              <w:spacing w:before="0" w:after="0"/>
              <w:rPr>
                <w:rFonts w:eastAsia="Times New Roman"/>
                <w:bCs/>
                <w:i/>
                <w:color w:val="000000"/>
                <w:sz w:val="20"/>
                <w:szCs w:val="20"/>
              </w:rPr>
            </w:pPr>
          </w:p>
        </w:tc>
        <w:tc>
          <w:tcPr>
            <w:tcW w:w="1524" w:type="pct"/>
          </w:tcPr>
          <w:p w:rsidR="003A2CA4" w:rsidRDefault="003A2CA4" w:rsidP="006002F8">
            <w:pPr>
              <w:spacing w:before="0" w:after="0"/>
              <w:rPr>
                <w:rFonts w:eastAsia="Times New Roman"/>
                <w:bCs/>
                <w:i/>
                <w:color w:val="000000"/>
                <w:sz w:val="20"/>
                <w:szCs w:val="20"/>
              </w:rPr>
            </w:pPr>
          </w:p>
        </w:tc>
      </w:tr>
      <w:tr w:rsidR="003A2CA4" w:rsidTr="006002F8">
        <w:tc>
          <w:tcPr>
            <w:tcW w:w="2064" w:type="pct"/>
          </w:tcPr>
          <w:p w:rsidR="003A2CA4" w:rsidRDefault="003A2CA4" w:rsidP="006002F8">
            <w:pPr>
              <w:spacing w:before="0" w:after="0"/>
              <w:rPr>
                <w:rFonts w:eastAsia="Times New Roman"/>
                <w:bCs/>
                <w:i/>
                <w:color w:val="000000"/>
                <w:sz w:val="20"/>
                <w:szCs w:val="20"/>
              </w:rPr>
            </w:pPr>
          </w:p>
        </w:tc>
        <w:tc>
          <w:tcPr>
            <w:tcW w:w="1412" w:type="pct"/>
          </w:tcPr>
          <w:p w:rsidR="003A2CA4" w:rsidRDefault="003A2CA4" w:rsidP="006002F8">
            <w:pPr>
              <w:spacing w:before="0" w:after="0"/>
              <w:rPr>
                <w:rFonts w:eastAsia="Times New Roman"/>
                <w:bCs/>
                <w:i/>
                <w:color w:val="000000"/>
                <w:sz w:val="20"/>
                <w:szCs w:val="20"/>
              </w:rPr>
            </w:pPr>
          </w:p>
        </w:tc>
        <w:tc>
          <w:tcPr>
            <w:tcW w:w="1524" w:type="pct"/>
          </w:tcPr>
          <w:p w:rsidR="003A2CA4" w:rsidRDefault="003A2CA4" w:rsidP="006002F8">
            <w:pPr>
              <w:spacing w:before="0" w:after="0"/>
              <w:rPr>
                <w:rFonts w:eastAsia="Times New Roman"/>
                <w:bCs/>
                <w:i/>
                <w:color w:val="000000"/>
                <w:sz w:val="20"/>
                <w:szCs w:val="20"/>
              </w:rPr>
            </w:pPr>
          </w:p>
        </w:tc>
      </w:tr>
      <w:tr w:rsidR="003A2CA4" w:rsidTr="006002F8">
        <w:tc>
          <w:tcPr>
            <w:tcW w:w="2064" w:type="pct"/>
          </w:tcPr>
          <w:p w:rsidR="003A2CA4" w:rsidRDefault="003A2CA4" w:rsidP="006002F8">
            <w:pPr>
              <w:spacing w:before="0" w:after="0"/>
              <w:rPr>
                <w:rFonts w:eastAsia="Times New Roman"/>
                <w:bCs/>
                <w:i/>
                <w:color w:val="000000"/>
                <w:sz w:val="20"/>
                <w:szCs w:val="20"/>
              </w:rPr>
            </w:pPr>
          </w:p>
        </w:tc>
        <w:tc>
          <w:tcPr>
            <w:tcW w:w="1412" w:type="pct"/>
          </w:tcPr>
          <w:p w:rsidR="003A2CA4" w:rsidRDefault="003A2CA4" w:rsidP="006002F8">
            <w:pPr>
              <w:spacing w:before="0" w:after="0"/>
              <w:rPr>
                <w:rFonts w:eastAsia="Times New Roman"/>
                <w:bCs/>
                <w:i/>
                <w:color w:val="000000"/>
                <w:sz w:val="20"/>
                <w:szCs w:val="20"/>
              </w:rPr>
            </w:pPr>
          </w:p>
        </w:tc>
        <w:tc>
          <w:tcPr>
            <w:tcW w:w="1524" w:type="pct"/>
          </w:tcPr>
          <w:p w:rsidR="003A2CA4" w:rsidRDefault="003A2CA4" w:rsidP="006002F8">
            <w:pPr>
              <w:spacing w:before="0" w:after="0"/>
              <w:rPr>
                <w:rFonts w:eastAsia="Times New Roman"/>
                <w:bCs/>
                <w:i/>
                <w:color w:val="000000"/>
                <w:sz w:val="20"/>
                <w:szCs w:val="20"/>
              </w:rPr>
            </w:pPr>
          </w:p>
        </w:tc>
      </w:tr>
    </w:tbl>
    <w:p w:rsidR="00D8260A" w:rsidRDefault="00D8260A" w:rsidP="00D8260A">
      <w:pPr>
        <w:spacing w:before="0" w:after="0"/>
        <w:ind w:firstLine="357"/>
        <w:rPr>
          <w:rFonts w:eastAsia="Times New Roman"/>
          <w:bCs/>
          <w:i/>
          <w:color w:val="000000"/>
          <w:sz w:val="20"/>
          <w:szCs w:val="20"/>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C52BDC" w:rsidRDefault="00C52BDC">
      <w:pPr>
        <w:spacing w:before="0" w:after="0"/>
        <w:jc w:val="left"/>
        <w:rPr>
          <w:rFonts w:eastAsia="Arial Unicode MS"/>
          <w:color w:val="000000"/>
          <w:szCs w:val="24"/>
        </w:rPr>
      </w:pPr>
      <w:r>
        <w:rPr>
          <w:rFonts w:eastAsia="Arial Unicode MS"/>
          <w:color w:val="000000"/>
          <w:szCs w:val="24"/>
        </w:rPr>
        <w:br w:type="page"/>
      </w:r>
    </w:p>
    <w:p w:rsidR="00A04075" w:rsidRPr="00C52BDC" w:rsidRDefault="00C52BDC" w:rsidP="00C52BDC">
      <w:pPr>
        <w:autoSpaceDE w:val="0"/>
        <w:autoSpaceDN w:val="0"/>
        <w:adjustRightInd w:val="0"/>
        <w:spacing w:before="0" w:after="0"/>
        <w:ind w:firstLine="709"/>
        <w:jc w:val="right"/>
        <w:rPr>
          <w:rFonts w:eastAsia="Arial Unicode MS"/>
          <w:b/>
          <w:color w:val="000000"/>
          <w:szCs w:val="24"/>
        </w:rPr>
      </w:pPr>
      <w:r w:rsidRPr="00C52BDC">
        <w:rPr>
          <w:rFonts w:eastAsia="Arial Unicode MS"/>
          <w:b/>
          <w:color w:val="000000"/>
          <w:szCs w:val="24"/>
        </w:rPr>
        <w:lastRenderedPageBreak/>
        <w:t xml:space="preserve">ОБРАЗЕЦ № 9 </w:t>
      </w:r>
    </w:p>
    <w:p w:rsidR="006002F8" w:rsidRDefault="006002F8" w:rsidP="00A04075">
      <w:pPr>
        <w:autoSpaceDE w:val="0"/>
        <w:autoSpaceDN w:val="0"/>
        <w:adjustRightInd w:val="0"/>
        <w:spacing w:before="0" w:after="0"/>
        <w:ind w:firstLine="709"/>
        <w:rPr>
          <w:rFonts w:eastAsia="Times New Roman"/>
          <w:caps/>
          <w:szCs w:val="24"/>
        </w:rPr>
      </w:pPr>
    </w:p>
    <w:p w:rsidR="006002F8" w:rsidRDefault="006002F8" w:rsidP="00A04075">
      <w:pPr>
        <w:autoSpaceDE w:val="0"/>
        <w:autoSpaceDN w:val="0"/>
        <w:adjustRightInd w:val="0"/>
        <w:spacing w:before="0" w:after="0"/>
        <w:ind w:firstLine="709"/>
        <w:rPr>
          <w:rFonts w:eastAsia="Times New Roman"/>
          <w:caps/>
          <w:szCs w:val="24"/>
        </w:rPr>
      </w:pPr>
    </w:p>
    <w:p w:rsidR="006002F8" w:rsidRDefault="006002F8" w:rsidP="00A04075">
      <w:pPr>
        <w:autoSpaceDE w:val="0"/>
        <w:autoSpaceDN w:val="0"/>
        <w:adjustRightInd w:val="0"/>
        <w:spacing w:before="0" w:after="0"/>
        <w:ind w:firstLine="709"/>
        <w:rPr>
          <w:rFonts w:eastAsia="Times New Roman"/>
          <w:caps/>
          <w:szCs w:val="24"/>
        </w:rPr>
      </w:pPr>
    </w:p>
    <w:p w:rsidR="00A04075" w:rsidRPr="006002F8" w:rsidRDefault="006002F8" w:rsidP="006002F8">
      <w:pPr>
        <w:autoSpaceDE w:val="0"/>
        <w:autoSpaceDN w:val="0"/>
        <w:adjustRightInd w:val="0"/>
        <w:spacing w:before="0" w:after="0"/>
        <w:ind w:firstLine="709"/>
        <w:jc w:val="center"/>
        <w:rPr>
          <w:rFonts w:eastAsia="Arial Unicode MS"/>
          <w:b/>
          <w:caps/>
          <w:color w:val="000000"/>
          <w:szCs w:val="24"/>
        </w:rPr>
      </w:pPr>
      <w:r w:rsidRPr="006002F8">
        <w:rPr>
          <w:rFonts w:eastAsia="Times New Roman"/>
          <w:b/>
          <w:caps/>
          <w:szCs w:val="24"/>
        </w:rPr>
        <w:t>Декларация за техническо оборудване на разположение на участника</w:t>
      </w:r>
    </w:p>
    <w:p w:rsidR="00A04075" w:rsidRDefault="00A04075" w:rsidP="00A04075">
      <w:pPr>
        <w:autoSpaceDE w:val="0"/>
        <w:autoSpaceDN w:val="0"/>
        <w:adjustRightInd w:val="0"/>
        <w:spacing w:before="0" w:after="0"/>
        <w:ind w:firstLine="709"/>
        <w:rPr>
          <w:rFonts w:eastAsia="Arial Unicode MS"/>
          <w:caps/>
          <w:color w:val="000000"/>
          <w:szCs w:val="24"/>
        </w:rPr>
      </w:pPr>
    </w:p>
    <w:p w:rsidR="006002F8" w:rsidRPr="00B0179B" w:rsidRDefault="006002F8" w:rsidP="006002F8">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6002F8" w:rsidRPr="00B0179B" w:rsidRDefault="006002F8" w:rsidP="006002F8">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6002F8" w:rsidRPr="00B0179B" w:rsidRDefault="006002F8" w:rsidP="006002F8">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6002F8" w:rsidRPr="00B0179B" w:rsidRDefault="006002F8" w:rsidP="006002F8">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6002F8" w:rsidRPr="00B0179B" w:rsidRDefault="006002F8" w:rsidP="006002F8">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6002F8" w:rsidRPr="00B0179B" w:rsidRDefault="006002F8" w:rsidP="006002F8">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6002F8" w:rsidRPr="00E95486" w:rsidRDefault="006002F8" w:rsidP="006002F8">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6002F8" w:rsidRPr="00B0179B" w:rsidRDefault="006002F8" w:rsidP="006002F8">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6002F8" w:rsidRPr="00694BD8" w:rsidRDefault="006002F8" w:rsidP="006002F8">
      <w:pPr>
        <w:rPr>
          <w:b/>
          <w:bCs/>
          <w:color w:val="000000" w:themeColor="text1"/>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Pr="2ACA8299">
        <w:rPr>
          <w:b/>
          <w:bCs/>
          <w:color w:val="000000" w:themeColor="text1"/>
        </w:rPr>
        <w:t>Прилагане на енергиен мениджмънт в сгради общинска собственост</w:t>
      </w:r>
    </w:p>
    <w:p w:rsidR="006002F8" w:rsidRDefault="006002F8" w:rsidP="006002F8">
      <w:pPr>
        <w:rPr>
          <w:rFonts w:eastAsia="Times New Roman"/>
          <w:b/>
          <w:szCs w:val="24"/>
        </w:rPr>
      </w:pPr>
    </w:p>
    <w:p w:rsidR="006002F8" w:rsidRPr="00030F3B" w:rsidRDefault="006002F8" w:rsidP="006002F8">
      <w:pPr>
        <w:spacing w:before="0" w:after="0"/>
        <w:contextualSpacing/>
        <w:jc w:val="center"/>
        <w:rPr>
          <w:rFonts w:eastAsia="Times New Roman"/>
          <w:b/>
          <w:szCs w:val="24"/>
        </w:rPr>
      </w:pPr>
      <w:r w:rsidRPr="00030F3B">
        <w:rPr>
          <w:rFonts w:eastAsia="Times New Roman"/>
          <w:b/>
          <w:szCs w:val="24"/>
        </w:rPr>
        <w:t>ДЕКЛАРИРАМ, ЧЕ:</w:t>
      </w:r>
    </w:p>
    <w:p w:rsidR="006002F8" w:rsidRDefault="006002F8" w:rsidP="006002F8">
      <w:pPr>
        <w:spacing w:before="0" w:after="0"/>
        <w:ind w:firstLine="357"/>
        <w:rPr>
          <w:rFonts w:eastAsia="Times New Roman"/>
          <w:b/>
          <w:szCs w:val="24"/>
        </w:rPr>
      </w:pPr>
    </w:p>
    <w:p w:rsidR="006002F8" w:rsidRPr="00BE77A0" w:rsidRDefault="006002F8" w:rsidP="006002F8">
      <w:pPr>
        <w:spacing w:before="0" w:after="0"/>
        <w:ind w:firstLine="357"/>
        <w:rPr>
          <w:rFonts w:eastAsia="Times New Roman"/>
          <w:szCs w:val="24"/>
          <w:lang w:eastAsia="en-US"/>
        </w:rPr>
      </w:pPr>
      <w:r>
        <w:rPr>
          <w:rFonts w:eastAsia="Times New Roman"/>
          <w:szCs w:val="24"/>
          <w:lang w:eastAsia="en-US"/>
        </w:rPr>
        <w:t>За изпълнение на обществената поръчка, разполагам със следното техническо оборудване:</w:t>
      </w:r>
    </w:p>
    <w:p w:rsidR="006002F8" w:rsidRDefault="006002F8" w:rsidP="006002F8">
      <w:pPr>
        <w:spacing w:before="0" w:after="0"/>
        <w:ind w:firstLine="357"/>
        <w:rPr>
          <w:rFonts w:eastAsia="Times New Roman"/>
          <w:b/>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714"/>
      </w:tblGrid>
      <w:tr w:rsidR="005705B1" w:rsidRPr="005705B1" w:rsidTr="008D27AE">
        <w:trPr>
          <w:jc w:val="center"/>
        </w:trPr>
        <w:tc>
          <w:tcPr>
            <w:tcW w:w="5076" w:type="dxa"/>
            <w:shd w:val="clear" w:color="auto" w:fill="auto"/>
          </w:tcPr>
          <w:p w:rsidR="005705B1" w:rsidRPr="005705B1" w:rsidRDefault="005705B1" w:rsidP="005705B1">
            <w:pPr>
              <w:spacing w:before="0" w:after="0"/>
              <w:jc w:val="center"/>
              <w:rPr>
                <w:rFonts w:eastAsia="Times New Roman"/>
                <w:b/>
                <w:szCs w:val="24"/>
              </w:rPr>
            </w:pPr>
            <w:r w:rsidRPr="005705B1">
              <w:rPr>
                <w:rFonts w:eastAsia="Times New Roman"/>
                <w:b/>
                <w:szCs w:val="24"/>
              </w:rPr>
              <w:t>Вид техническо оборудване</w:t>
            </w:r>
          </w:p>
        </w:tc>
        <w:tc>
          <w:tcPr>
            <w:tcW w:w="4896" w:type="dxa"/>
            <w:shd w:val="clear" w:color="auto" w:fill="auto"/>
          </w:tcPr>
          <w:p w:rsidR="005705B1" w:rsidRPr="005705B1" w:rsidRDefault="005705B1" w:rsidP="005705B1">
            <w:pPr>
              <w:spacing w:before="0" w:after="0"/>
              <w:jc w:val="center"/>
              <w:rPr>
                <w:rFonts w:eastAsia="Times New Roman"/>
                <w:b/>
                <w:szCs w:val="24"/>
              </w:rPr>
            </w:pPr>
            <w:r w:rsidRPr="005705B1">
              <w:rPr>
                <w:rFonts w:eastAsia="Times New Roman"/>
                <w:b/>
                <w:szCs w:val="24"/>
              </w:rPr>
              <w:t>Описва се документа, удостоверяващ наличието на съответното оборудване</w:t>
            </w:r>
          </w:p>
        </w:tc>
      </w:tr>
      <w:tr w:rsidR="005705B1" w:rsidRPr="005705B1" w:rsidTr="008D27AE">
        <w:trPr>
          <w:jc w:val="center"/>
        </w:trPr>
        <w:tc>
          <w:tcPr>
            <w:tcW w:w="5076" w:type="dxa"/>
            <w:shd w:val="clear" w:color="auto" w:fill="auto"/>
          </w:tcPr>
          <w:p w:rsidR="005705B1" w:rsidRPr="005705B1" w:rsidRDefault="005705B1" w:rsidP="005705B1">
            <w:pPr>
              <w:spacing w:before="0" w:after="0"/>
              <w:rPr>
                <w:rFonts w:eastAsia="Times New Roman"/>
                <w:i/>
                <w:szCs w:val="24"/>
              </w:rPr>
            </w:pPr>
          </w:p>
        </w:tc>
        <w:tc>
          <w:tcPr>
            <w:tcW w:w="4896" w:type="dxa"/>
            <w:shd w:val="clear" w:color="auto" w:fill="auto"/>
          </w:tcPr>
          <w:p w:rsidR="005705B1" w:rsidRPr="005705B1" w:rsidRDefault="005705B1" w:rsidP="005705B1">
            <w:pPr>
              <w:spacing w:before="0" w:after="0"/>
              <w:rPr>
                <w:rFonts w:eastAsia="Times New Roman"/>
                <w:szCs w:val="24"/>
              </w:rPr>
            </w:pPr>
          </w:p>
        </w:tc>
      </w:tr>
      <w:tr w:rsidR="005705B1" w:rsidRPr="005705B1" w:rsidTr="008D27AE">
        <w:trPr>
          <w:jc w:val="center"/>
        </w:trPr>
        <w:tc>
          <w:tcPr>
            <w:tcW w:w="5076" w:type="dxa"/>
            <w:shd w:val="clear" w:color="auto" w:fill="auto"/>
          </w:tcPr>
          <w:p w:rsidR="005705B1" w:rsidRPr="005705B1" w:rsidRDefault="005705B1" w:rsidP="005705B1">
            <w:pPr>
              <w:spacing w:before="0" w:after="0"/>
              <w:rPr>
                <w:rFonts w:eastAsia="Times New Roman"/>
                <w:szCs w:val="24"/>
              </w:rPr>
            </w:pPr>
          </w:p>
        </w:tc>
        <w:tc>
          <w:tcPr>
            <w:tcW w:w="4896" w:type="dxa"/>
            <w:shd w:val="clear" w:color="auto" w:fill="auto"/>
          </w:tcPr>
          <w:p w:rsidR="005705B1" w:rsidRPr="005705B1" w:rsidRDefault="005705B1" w:rsidP="005705B1">
            <w:pPr>
              <w:spacing w:before="0" w:after="0"/>
              <w:rPr>
                <w:rFonts w:eastAsia="Times New Roman"/>
                <w:szCs w:val="24"/>
              </w:rPr>
            </w:pPr>
          </w:p>
        </w:tc>
      </w:tr>
      <w:tr w:rsidR="005705B1" w:rsidRPr="005705B1" w:rsidTr="008D27AE">
        <w:trPr>
          <w:jc w:val="center"/>
        </w:trPr>
        <w:tc>
          <w:tcPr>
            <w:tcW w:w="5076" w:type="dxa"/>
            <w:shd w:val="clear" w:color="auto" w:fill="auto"/>
          </w:tcPr>
          <w:p w:rsidR="005705B1" w:rsidRPr="005705B1" w:rsidRDefault="005705B1" w:rsidP="005705B1">
            <w:pPr>
              <w:spacing w:before="0" w:after="0"/>
              <w:rPr>
                <w:rFonts w:eastAsia="Times New Roman"/>
                <w:szCs w:val="24"/>
              </w:rPr>
            </w:pPr>
          </w:p>
        </w:tc>
        <w:tc>
          <w:tcPr>
            <w:tcW w:w="4896" w:type="dxa"/>
            <w:shd w:val="clear" w:color="auto" w:fill="auto"/>
          </w:tcPr>
          <w:p w:rsidR="005705B1" w:rsidRPr="005705B1" w:rsidRDefault="005705B1" w:rsidP="005705B1">
            <w:pPr>
              <w:spacing w:before="0" w:after="0"/>
              <w:rPr>
                <w:rFonts w:eastAsia="Times New Roman"/>
                <w:szCs w:val="24"/>
              </w:rPr>
            </w:pPr>
          </w:p>
        </w:tc>
      </w:tr>
      <w:tr w:rsidR="005705B1" w:rsidRPr="005705B1" w:rsidTr="008D27AE">
        <w:trPr>
          <w:jc w:val="center"/>
        </w:trPr>
        <w:tc>
          <w:tcPr>
            <w:tcW w:w="5076" w:type="dxa"/>
            <w:shd w:val="clear" w:color="auto" w:fill="auto"/>
          </w:tcPr>
          <w:p w:rsidR="005705B1" w:rsidRPr="005705B1" w:rsidRDefault="005705B1" w:rsidP="005705B1">
            <w:pPr>
              <w:spacing w:before="0" w:after="0"/>
              <w:rPr>
                <w:rFonts w:eastAsia="Times New Roman"/>
                <w:szCs w:val="24"/>
              </w:rPr>
            </w:pPr>
          </w:p>
        </w:tc>
        <w:tc>
          <w:tcPr>
            <w:tcW w:w="4896" w:type="dxa"/>
            <w:shd w:val="clear" w:color="auto" w:fill="auto"/>
          </w:tcPr>
          <w:p w:rsidR="005705B1" w:rsidRPr="005705B1" w:rsidRDefault="005705B1" w:rsidP="005705B1">
            <w:pPr>
              <w:spacing w:before="0" w:after="0"/>
              <w:rPr>
                <w:rFonts w:eastAsia="Times New Roman"/>
                <w:szCs w:val="24"/>
              </w:rPr>
            </w:pPr>
          </w:p>
        </w:tc>
      </w:tr>
      <w:tr w:rsidR="005705B1" w:rsidRPr="005705B1" w:rsidTr="008D27AE">
        <w:trPr>
          <w:jc w:val="center"/>
        </w:trPr>
        <w:tc>
          <w:tcPr>
            <w:tcW w:w="5076" w:type="dxa"/>
            <w:shd w:val="clear" w:color="auto" w:fill="auto"/>
          </w:tcPr>
          <w:p w:rsidR="005705B1" w:rsidRPr="005705B1" w:rsidRDefault="005705B1" w:rsidP="005705B1">
            <w:pPr>
              <w:spacing w:before="0" w:after="0"/>
              <w:rPr>
                <w:rFonts w:eastAsia="Times New Roman"/>
                <w:szCs w:val="24"/>
              </w:rPr>
            </w:pPr>
          </w:p>
        </w:tc>
        <w:tc>
          <w:tcPr>
            <w:tcW w:w="4896" w:type="dxa"/>
            <w:shd w:val="clear" w:color="auto" w:fill="auto"/>
          </w:tcPr>
          <w:p w:rsidR="005705B1" w:rsidRPr="005705B1" w:rsidRDefault="005705B1" w:rsidP="005705B1">
            <w:pPr>
              <w:spacing w:before="0" w:after="0"/>
              <w:rPr>
                <w:rFonts w:eastAsia="Times New Roman"/>
                <w:szCs w:val="24"/>
              </w:rPr>
            </w:pPr>
          </w:p>
        </w:tc>
      </w:tr>
      <w:tr w:rsidR="005705B1" w:rsidRPr="005705B1" w:rsidTr="008D27AE">
        <w:trPr>
          <w:jc w:val="center"/>
        </w:trPr>
        <w:tc>
          <w:tcPr>
            <w:tcW w:w="5076" w:type="dxa"/>
            <w:shd w:val="clear" w:color="auto" w:fill="auto"/>
          </w:tcPr>
          <w:p w:rsidR="005705B1" w:rsidRPr="005705B1" w:rsidRDefault="005705B1" w:rsidP="005705B1">
            <w:pPr>
              <w:spacing w:before="0" w:after="0"/>
              <w:rPr>
                <w:rFonts w:eastAsia="Times New Roman"/>
                <w:szCs w:val="24"/>
              </w:rPr>
            </w:pPr>
          </w:p>
        </w:tc>
        <w:tc>
          <w:tcPr>
            <w:tcW w:w="4896" w:type="dxa"/>
            <w:shd w:val="clear" w:color="auto" w:fill="auto"/>
          </w:tcPr>
          <w:p w:rsidR="005705B1" w:rsidRPr="005705B1" w:rsidRDefault="005705B1" w:rsidP="005705B1">
            <w:pPr>
              <w:spacing w:before="0" w:after="0"/>
              <w:rPr>
                <w:rFonts w:eastAsia="Times New Roman"/>
                <w:szCs w:val="24"/>
              </w:rPr>
            </w:pPr>
          </w:p>
        </w:tc>
      </w:tr>
      <w:tr w:rsidR="005705B1" w:rsidRPr="005705B1" w:rsidTr="008D27AE">
        <w:trPr>
          <w:jc w:val="center"/>
        </w:trPr>
        <w:tc>
          <w:tcPr>
            <w:tcW w:w="5076" w:type="dxa"/>
            <w:shd w:val="clear" w:color="auto" w:fill="auto"/>
          </w:tcPr>
          <w:p w:rsidR="005705B1" w:rsidRPr="005705B1" w:rsidRDefault="005705B1" w:rsidP="005705B1">
            <w:pPr>
              <w:spacing w:before="0" w:after="0"/>
              <w:rPr>
                <w:rFonts w:eastAsia="Times New Roman"/>
                <w:szCs w:val="24"/>
              </w:rPr>
            </w:pPr>
          </w:p>
        </w:tc>
        <w:tc>
          <w:tcPr>
            <w:tcW w:w="4896" w:type="dxa"/>
            <w:shd w:val="clear" w:color="auto" w:fill="auto"/>
          </w:tcPr>
          <w:p w:rsidR="005705B1" w:rsidRPr="005705B1" w:rsidRDefault="005705B1" w:rsidP="005705B1">
            <w:pPr>
              <w:spacing w:before="0" w:after="0"/>
              <w:rPr>
                <w:rFonts w:eastAsia="Times New Roman"/>
                <w:szCs w:val="24"/>
              </w:rPr>
            </w:pPr>
          </w:p>
        </w:tc>
      </w:tr>
      <w:tr w:rsidR="005705B1" w:rsidRPr="005705B1" w:rsidTr="008D27AE">
        <w:trPr>
          <w:jc w:val="center"/>
        </w:trPr>
        <w:tc>
          <w:tcPr>
            <w:tcW w:w="5076" w:type="dxa"/>
            <w:shd w:val="clear" w:color="auto" w:fill="auto"/>
          </w:tcPr>
          <w:p w:rsidR="005705B1" w:rsidRPr="005705B1" w:rsidRDefault="005705B1" w:rsidP="005705B1">
            <w:pPr>
              <w:spacing w:before="0" w:after="0"/>
              <w:ind w:right="326"/>
              <w:rPr>
                <w:rFonts w:eastAsia="Times New Roman"/>
                <w:szCs w:val="24"/>
              </w:rPr>
            </w:pPr>
          </w:p>
        </w:tc>
        <w:tc>
          <w:tcPr>
            <w:tcW w:w="4896" w:type="dxa"/>
            <w:shd w:val="clear" w:color="auto" w:fill="auto"/>
          </w:tcPr>
          <w:p w:rsidR="005705B1" w:rsidRPr="005705B1" w:rsidRDefault="005705B1" w:rsidP="005705B1">
            <w:pPr>
              <w:spacing w:before="0" w:after="0"/>
              <w:ind w:right="326"/>
              <w:rPr>
                <w:rFonts w:eastAsia="Times New Roman"/>
                <w:szCs w:val="24"/>
              </w:rPr>
            </w:pPr>
          </w:p>
        </w:tc>
      </w:tr>
      <w:tr w:rsidR="005705B1" w:rsidRPr="005705B1" w:rsidTr="008D27AE">
        <w:trPr>
          <w:jc w:val="center"/>
        </w:trPr>
        <w:tc>
          <w:tcPr>
            <w:tcW w:w="5076" w:type="dxa"/>
            <w:shd w:val="clear" w:color="auto" w:fill="auto"/>
          </w:tcPr>
          <w:p w:rsidR="005705B1" w:rsidRPr="005705B1" w:rsidRDefault="005705B1" w:rsidP="005705B1">
            <w:pPr>
              <w:spacing w:before="0" w:after="0"/>
              <w:ind w:right="326"/>
              <w:rPr>
                <w:rFonts w:eastAsia="Times New Roman"/>
                <w:szCs w:val="24"/>
              </w:rPr>
            </w:pPr>
          </w:p>
        </w:tc>
        <w:tc>
          <w:tcPr>
            <w:tcW w:w="4896" w:type="dxa"/>
            <w:shd w:val="clear" w:color="auto" w:fill="auto"/>
          </w:tcPr>
          <w:p w:rsidR="005705B1" w:rsidRPr="005705B1" w:rsidRDefault="005705B1" w:rsidP="005705B1">
            <w:pPr>
              <w:spacing w:before="0" w:after="0"/>
              <w:ind w:right="326"/>
              <w:rPr>
                <w:rFonts w:eastAsia="Times New Roman"/>
                <w:szCs w:val="24"/>
              </w:rPr>
            </w:pPr>
          </w:p>
        </w:tc>
      </w:tr>
      <w:tr w:rsidR="005705B1" w:rsidRPr="005705B1" w:rsidTr="008D27AE">
        <w:trPr>
          <w:jc w:val="center"/>
        </w:trPr>
        <w:tc>
          <w:tcPr>
            <w:tcW w:w="5076" w:type="dxa"/>
            <w:shd w:val="clear" w:color="auto" w:fill="auto"/>
          </w:tcPr>
          <w:p w:rsidR="005705B1" w:rsidRPr="005705B1" w:rsidRDefault="005705B1" w:rsidP="005705B1">
            <w:pPr>
              <w:spacing w:before="0" w:after="0"/>
              <w:ind w:right="326"/>
              <w:rPr>
                <w:rFonts w:eastAsia="Times New Roman"/>
                <w:szCs w:val="24"/>
              </w:rPr>
            </w:pPr>
          </w:p>
        </w:tc>
        <w:tc>
          <w:tcPr>
            <w:tcW w:w="4896" w:type="dxa"/>
            <w:shd w:val="clear" w:color="auto" w:fill="auto"/>
          </w:tcPr>
          <w:p w:rsidR="005705B1" w:rsidRPr="005705B1" w:rsidRDefault="005705B1" w:rsidP="005705B1">
            <w:pPr>
              <w:spacing w:before="0" w:after="0"/>
              <w:ind w:right="326"/>
              <w:rPr>
                <w:rFonts w:eastAsia="Times New Roman"/>
                <w:szCs w:val="24"/>
              </w:rPr>
            </w:pPr>
          </w:p>
        </w:tc>
      </w:tr>
      <w:tr w:rsidR="005705B1" w:rsidRPr="005705B1" w:rsidTr="008D27AE">
        <w:trPr>
          <w:jc w:val="center"/>
        </w:trPr>
        <w:tc>
          <w:tcPr>
            <w:tcW w:w="5076" w:type="dxa"/>
            <w:shd w:val="clear" w:color="auto" w:fill="auto"/>
          </w:tcPr>
          <w:p w:rsidR="005705B1" w:rsidRPr="005705B1" w:rsidRDefault="005705B1" w:rsidP="005705B1">
            <w:pPr>
              <w:spacing w:before="0" w:after="0"/>
              <w:ind w:right="326"/>
              <w:rPr>
                <w:rFonts w:eastAsia="Times New Roman"/>
                <w:szCs w:val="24"/>
              </w:rPr>
            </w:pPr>
          </w:p>
        </w:tc>
        <w:tc>
          <w:tcPr>
            <w:tcW w:w="4896" w:type="dxa"/>
            <w:shd w:val="clear" w:color="auto" w:fill="auto"/>
          </w:tcPr>
          <w:p w:rsidR="005705B1" w:rsidRPr="005705B1" w:rsidRDefault="005705B1" w:rsidP="005705B1">
            <w:pPr>
              <w:spacing w:before="0" w:after="0"/>
              <w:ind w:right="326"/>
              <w:rPr>
                <w:rFonts w:eastAsia="Times New Roman"/>
                <w:szCs w:val="24"/>
              </w:rPr>
            </w:pPr>
          </w:p>
        </w:tc>
      </w:tr>
    </w:tbl>
    <w:p w:rsidR="006002F8" w:rsidRDefault="006002F8" w:rsidP="006002F8">
      <w:pPr>
        <w:spacing w:before="0" w:after="0"/>
        <w:ind w:firstLine="357"/>
        <w:rPr>
          <w:rFonts w:eastAsia="Times New Roman"/>
          <w:bCs/>
          <w:i/>
          <w:color w:val="000000"/>
          <w:sz w:val="20"/>
          <w:szCs w:val="20"/>
        </w:rPr>
      </w:pPr>
    </w:p>
    <w:p w:rsidR="006002F8" w:rsidRPr="003B45B0" w:rsidRDefault="006002F8" w:rsidP="006002F8">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6002F8" w:rsidRDefault="006002F8" w:rsidP="006002F8">
      <w:pPr>
        <w:spacing w:after="0"/>
        <w:rPr>
          <w:rFonts w:eastAsia="Times New Roman"/>
          <w:szCs w:val="24"/>
        </w:rPr>
      </w:pPr>
    </w:p>
    <w:p w:rsidR="006002F8" w:rsidRDefault="006002F8" w:rsidP="006002F8">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6002F8" w:rsidRPr="00B0179B" w:rsidTr="006002F8">
        <w:tc>
          <w:tcPr>
            <w:tcW w:w="4962" w:type="dxa"/>
            <w:tcBorders>
              <w:top w:val="single" w:sz="8" w:space="0" w:color="C0C0C0"/>
              <w:left w:val="single" w:sz="8" w:space="0" w:color="C0C0C0"/>
              <w:bottom w:val="single" w:sz="8" w:space="0" w:color="C0C0C0"/>
              <w:right w:val="single" w:sz="8" w:space="0" w:color="C0C0C0"/>
            </w:tcBorders>
          </w:tcPr>
          <w:p w:rsidR="006002F8" w:rsidRPr="00B0179B" w:rsidRDefault="006002F8" w:rsidP="006002F8">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6002F8" w:rsidRPr="00B0179B" w:rsidRDefault="006002F8" w:rsidP="006002F8">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6002F8" w:rsidRPr="00B0179B" w:rsidTr="006002F8">
        <w:tc>
          <w:tcPr>
            <w:tcW w:w="4962" w:type="dxa"/>
            <w:tcBorders>
              <w:top w:val="single" w:sz="8" w:space="0" w:color="C0C0C0"/>
              <w:left w:val="single" w:sz="8" w:space="0" w:color="C0C0C0"/>
              <w:bottom w:val="single" w:sz="8" w:space="0" w:color="C0C0C0"/>
              <w:right w:val="single" w:sz="8" w:space="0" w:color="C0C0C0"/>
            </w:tcBorders>
          </w:tcPr>
          <w:p w:rsidR="006002F8" w:rsidRPr="00B0179B" w:rsidRDefault="006002F8" w:rsidP="006002F8">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6002F8" w:rsidRPr="00B0179B" w:rsidRDefault="006002F8" w:rsidP="006002F8">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6002F8" w:rsidRPr="00B0179B" w:rsidTr="006002F8">
        <w:tc>
          <w:tcPr>
            <w:tcW w:w="4962" w:type="dxa"/>
            <w:tcBorders>
              <w:top w:val="single" w:sz="8" w:space="0" w:color="C0C0C0"/>
              <w:left w:val="single" w:sz="8" w:space="0" w:color="C0C0C0"/>
              <w:bottom w:val="single" w:sz="8" w:space="0" w:color="C0C0C0"/>
              <w:right w:val="single" w:sz="8" w:space="0" w:color="C0C0C0"/>
            </w:tcBorders>
          </w:tcPr>
          <w:p w:rsidR="006002F8" w:rsidRPr="00B0179B" w:rsidRDefault="006002F8" w:rsidP="006002F8">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6002F8" w:rsidRPr="00B0179B" w:rsidRDefault="006002F8" w:rsidP="006002F8">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6002F8" w:rsidRDefault="006002F8" w:rsidP="00A04075">
      <w:pPr>
        <w:autoSpaceDE w:val="0"/>
        <w:autoSpaceDN w:val="0"/>
        <w:adjustRightInd w:val="0"/>
        <w:spacing w:before="0" w:after="0"/>
        <w:ind w:firstLine="709"/>
        <w:rPr>
          <w:rFonts w:eastAsia="Arial Unicode MS"/>
          <w:caps/>
          <w:color w:val="000000"/>
          <w:szCs w:val="24"/>
        </w:rPr>
      </w:pPr>
    </w:p>
    <w:p w:rsidR="006002F8" w:rsidRDefault="006002F8" w:rsidP="00A04075">
      <w:pPr>
        <w:autoSpaceDE w:val="0"/>
        <w:autoSpaceDN w:val="0"/>
        <w:adjustRightInd w:val="0"/>
        <w:spacing w:before="0" w:after="0"/>
        <w:ind w:firstLine="709"/>
        <w:rPr>
          <w:rFonts w:eastAsia="Arial Unicode MS"/>
          <w:caps/>
          <w:color w:val="000000"/>
          <w:szCs w:val="24"/>
        </w:rPr>
      </w:pPr>
    </w:p>
    <w:p w:rsidR="006002F8" w:rsidRPr="006002F8" w:rsidRDefault="006002F8" w:rsidP="00A04075">
      <w:pPr>
        <w:autoSpaceDE w:val="0"/>
        <w:autoSpaceDN w:val="0"/>
        <w:adjustRightInd w:val="0"/>
        <w:spacing w:before="0" w:after="0"/>
        <w:ind w:firstLine="709"/>
        <w:rPr>
          <w:rFonts w:eastAsia="Arial Unicode MS"/>
          <w:cap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1A40C4">
        <w:rPr>
          <w:b/>
          <w:i/>
          <w:szCs w:val="24"/>
        </w:rPr>
        <w:t>10</w:t>
      </w:r>
      <w:bookmarkStart w:id="3" w:name="_GoBack"/>
      <w:bookmarkEnd w:id="3"/>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B0179B" w:rsidRDefault="00D62A46" w:rsidP="00D62A46">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62A46" w:rsidRPr="00034081" w:rsidRDefault="00D62A46" w:rsidP="005705B1">
      <w:pPr>
        <w:spacing w:after="0"/>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5705B1" w:rsidRPr="005705B1">
        <w:rPr>
          <w:rFonts w:eastAsia="Times New Roman"/>
          <w:b/>
          <w:bCs/>
          <w:color w:val="000000"/>
          <w:szCs w:val="24"/>
        </w:rPr>
        <w:t>Прилагане на енергиен мениджмънт в сгради общинска собственост</w:t>
      </w:r>
      <w:r w:rsidRPr="001D0ACA">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xml:space="preserve"> предлагам представляваният от мен участник </w:t>
      </w:r>
      <w:r w:rsidR="00F47BC6">
        <w:rPr>
          <w:rFonts w:eastAsia="Times New Roman"/>
          <w:szCs w:val="24"/>
          <w:lang w:eastAsia="en-US"/>
        </w:rPr>
        <w:t>да</w:t>
      </w:r>
      <w:r w:rsidRPr="00B0179B">
        <w:rPr>
          <w:rFonts w:eastAsia="Times New Roman"/>
          <w:szCs w:val="24"/>
          <w:lang w:val="en-US" w:eastAsia="en-US"/>
        </w:rPr>
        <w:t xml:space="preserve"> организира и изпълни поръчката при следните условия:</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r w:rsidRPr="00BB45EA">
        <w:rPr>
          <w:rFonts w:eastAsia="Times New Roman"/>
          <w:szCs w:val="24"/>
          <w:lang w:val="ru-RU" w:eastAsia="en-US"/>
        </w:rPr>
        <w:t>Запознати сме със съдържанието на проекта на договор и приемаме клаузите в него.</w:t>
      </w:r>
    </w:p>
    <w:p w:rsidR="00BB45EA" w:rsidRPr="00BB45EA" w:rsidRDefault="00BB45EA" w:rsidP="001649D9">
      <w:pPr>
        <w:tabs>
          <w:tab w:val="left" w:pos="993"/>
        </w:tabs>
        <w:spacing w:before="0" w:after="0"/>
        <w:ind w:firstLine="426"/>
      </w:pPr>
    </w:p>
    <w:p w:rsidR="00BB45EA" w:rsidRPr="00B064B6"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064B6">
        <w:t xml:space="preserve">датата, посочена в Обявата.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w:t>
      </w:r>
      <w:r w:rsidR="001D0ACA">
        <w:rPr>
          <w:szCs w:val="24"/>
        </w:rPr>
        <w:t>ата</w:t>
      </w:r>
      <w:r w:rsidRPr="00BB45EA">
        <w:rPr>
          <w:szCs w:val="24"/>
        </w:rPr>
        <w:t xml:space="preserve"> спецификаци</w:t>
      </w:r>
      <w:r w:rsidR="001D0ACA">
        <w:rPr>
          <w:szCs w:val="24"/>
        </w:rPr>
        <w:t>я</w:t>
      </w:r>
      <w:r w:rsidRPr="00BB45EA">
        <w:rPr>
          <w:szCs w:val="24"/>
        </w:rPr>
        <w:t>,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проекто-договора, получаването, на които потвърждаваме с настоящото, се съгласяваме </w:t>
      </w:r>
      <w:r w:rsidR="0005167C">
        <w:rPr>
          <w:rFonts w:eastAsia="Times New Roman"/>
          <w:szCs w:val="24"/>
        </w:rPr>
        <w:t>с всички поставени</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r w:rsidR="001D0ACA">
        <w:rPr>
          <w:rFonts w:eastAsia="Times New Roman"/>
          <w:szCs w:val="24"/>
        </w:rPr>
        <w:t>.</w:t>
      </w:r>
    </w:p>
    <w:p w:rsidR="0075461F" w:rsidRDefault="0075461F" w:rsidP="001D0ACA">
      <w:pPr>
        <w:suppressAutoHyphens/>
        <w:spacing w:before="0" w:after="0"/>
        <w:rPr>
          <w:rFonts w:eastAsia="Times New Roman"/>
          <w:szCs w:val="24"/>
        </w:rPr>
      </w:pPr>
    </w:p>
    <w:p w:rsidR="00DA534C" w:rsidRPr="00DA534C" w:rsidRDefault="00E01223" w:rsidP="00DA534C">
      <w:pPr>
        <w:suppressAutoHyphens/>
        <w:spacing w:before="0" w:after="0"/>
        <w:rPr>
          <w:rFonts w:eastAsia="Times New Roman"/>
          <w:szCs w:val="24"/>
        </w:rPr>
      </w:pPr>
      <w:r>
        <w:rPr>
          <w:rFonts w:eastAsia="Times New Roman"/>
          <w:szCs w:val="24"/>
        </w:rPr>
        <w:t xml:space="preserve">6. </w:t>
      </w:r>
      <w:r w:rsidR="004B2251">
        <w:rPr>
          <w:rFonts w:eastAsia="Times New Roman"/>
          <w:szCs w:val="24"/>
        </w:rPr>
        <w:t xml:space="preserve">Приемамае да изпълним поръчката в срока, псоочен в обявата за обществена поръчка и в проекта на договор, а именно </w:t>
      </w:r>
      <w:r w:rsidR="00DA534C" w:rsidRPr="2ACA8299">
        <w:rPr>
          <w:b/>
          <w:bCs/>
        </w:rPr>
        <w:t>8 (осем) месеца</w:t>
      </w:r>
      <w:r w:rsidR="00DA534C">
        <w:t xml:space="preserve"> от датата на подписване на договор между ИЗПЪЛНИТЕЛЯ и ВЪЗЛОЖИТЕЛЯ.</w:t>
      </w:r>
    </w:p>
    <w:p w:rsidR="001D0ACA" w:rsidRDefault="001D0ACA" w:rsidP="001D0ACA">
      <w:pPr>
        <w:suppressAutoHyphens/>
        <w:spacing w:before="0" w:after="0"/>
        <w:rPr>
          <w:rFonts w:eastAsia="Times New Roman"/>
          <w:szCs w:val="24"/>
        </w:rPr>
      </w:pPr>
    </w:p>
    <w:p w:rsidR="00BB45EA" w:rsidRPr="00BB45EA" w:rsidRDefault="00BB45EA" w:rsidP="00CE71C8">
      <w:pPr>
        <w:spacing w:before="0" w:after="0"/>
        <w:ind w:firstLine="426"/>
        <w:jc w:val="left"/>
        <w:rPr>
          <w:rFonts w:eastAsia="Times New Roman"/>
          <w:szCs w:val="24"/>
          <w:lang w:val="en-US" w:eastAsia="en-US"/>
        </w:rPr>
      </w:pPr>
      <w:r w:rsidRPr="00BB45EA">
        <w:rPr>
          <w:rFonts w:eastAsia="Times New Roman"/>
          <w:b/>
          <w:szCs w:val="24"/>
          <w:lang w:val="en-US" w:eastAsia="en-US"/>
        </w:rPr>
        <w:t>Приложения</w:t>
      </w:r>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F733E1" w:rsidRPr="00C127B9" w:rsidRDefault="00F733E1" w:rsidP="00C127B9">
      <w:pPr>
        <w:numPr>
          <w:ilvl w:val="0"/>
          <w:numId w:val="25"/>
        </w:numPr>
        <w:spacing w:before="0" w:after="0"/>
        <w:ind w:left="0" w:firstLine="426"/>
        <w:contextualSpacing/>
        <w:rPr>
          <w:rFonts w:eastAsia="Times New Roman"/>
          <w:b/>
          <w:szCs w:val="24"/>
        </w:rPr>
      </w:pPr>
      <w:r w:rsidRPr="00F733E1">
        <w:rPr>
          <w:rFonts w:eastAsia="Times New Roman"/>
          <w:bCs/>
          <w:sz w:val="22"/>
          <w:lang w:eastAsia="en-US" w:bidi="bg-BG"/>
        </w:rPr>
        <w:t>(ТП) Техническо предложение за изпълнение на поръчката (качествен показател)</w:t>
      </w:r>
      <w:r w:rsidRPr="00F733E1">
        <w:rPr>
          <w:rFonts w:eastAsia="Times New Roman"/>
          <w:sz w:val="22"/>
          <w:lang w:eastAsia="en-US"/>
        </w:rPr>
        <w:t xml:space="preserve">– </w:t>
      </w:r>
      <w:r w:rsidRPr="00C127B9">
        <w:rPr>
          <w:rFonts w:eastAsia="Times New Roman"/>
          <w:szCs w:val="24"/>
        </w:rPr>
        <w:t>представя се в свободен текст; В техническото предложение у</w:t>
      </w:r>
      <w:r w:rsidR="00C127B9" w:rsidRPr="00C127B9">
        <w:rPr>
          <w:rFonts w:eastAsia="Times New Roman"/>
          <w:szCs w:val="24"/>
        </w:rPr>
        <w:t xml:space="preserve">частниците следва да представят </w:t>
      </w:r>
      <w:r w:rsidR="00DA534C" w:rsidRPr="00C127B9">
        <w:rPr>
          <w:rFonts w:eastAsia="Times New Roman"/>
          <w:b/>
          <w:szCs w:val="24"/>
        </w:rPr>
        <w:t>Организация на персонала, на който е възложено изпълнението на поръчката</w:t>
      </w:r>
      <w:r w:rsidR="00C127B9" w:rsidRPr="00C127B9">
        <w:rPr>
          <w:rFonts w:eastAsia="Times New Roman"/>
          <w:b/>
          <w:szCs w:val="24"/>
        </w:rPr>
        <w:t>.</w:t>
      </w:r>
      <w:r w:rsidRPr="00C127B9">
        <w:rPr>
          <w:rFonts w:eastAsia="Times New Roman"/>
          <w:b/>
          <w:szCs w:val="24"/>
        </w:rPr>
        <w:t xml:space="preserve"> </w:t>
      </w:r>
    </w:p>
    <w:p w:rsidR="005F2C85" w:rsidRPr="0075461F" w:rsidRDefault="005F2C85" w:rsidP="00C127B9">
      <w:pPr>
        <w:numPr>
          <w:ilvl w:val="0"/>
          <w:numId w:val="25"/>
        </w:numPr>
        <w:spacing w:before="0" w:after="0"/>
        <w:ind w:left="0" w:firstLine="426"/>
        <w:contextualSpacing/>
        <w:rPr>
          <w:rFonts w:eastAsia="Times New Roman"/>
          <w:szCs w:val="24"/>
          <w:lang w:val="en-US" w:eastAsia="en-US"/>
        </w:rPr>
      </w:pPr>
      <w:r w:rsidRPr="00C127B9">
        <w:rPr>
          <w:rFonts w:eastAsia="Times New Roman"/>
          <w:szCs w:val="24"/>
        </w:rPr>
        <w:t>Декларация, че при изготвяне на офертата са спазени задълженията,</w:t>
      </w:r>
      <w:r w:rsidRPr="0047743E">
        <w:rPr>
          <w:rFonts w:eastAsia="Times New Roman"/>
        </w:rPr>
        <w:t xml:space="preserve">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w:t>
      </w:r>
      <w:r w:rsidR="00210474">
        <w:rPr>
          <w:rFonts w:eastAsia="Times New Roman"/>
          <w:b/>
          <w:i/>
          <w:sz w:val="20"/>
          <w:szCs w:val="20"/>
        </w:rPr>
        <w:t>ата</w:t>
      </w:r>
      <w:r w:rsidRPr="00BB45EA">
        <w:rPr>
          <w:rFonts w:eastAsia="Times New Roman"/>
          <w:b/>
          <w:i/>
          <w:sz w:val="20"/>
          <w:szCs w:val="20"/>
        </w:rPr>
        <w:t xml:space="preserve"> спецификаци</w:t>
      </w:r>
      <w:r w:rsidR="00210474">
        <w:rPr>
          <w:rFonts w:eastAsia="Times New Roman"/>
          <w:b/>
          <w:i/>
          <w:sz w:val="20"/>
          <w:szCs w:val="20"/>
        </w:rPr>
        <w:t xml:space="preserve">я </w:t>
      </w:r>
      <w:r w:rsidRPr="00BB45EA">
        <w:rPr>
          <w:rFonts w:eastAsia="Times New Roman"/>
          <w:b/>
          <w:i/>
          <w:sz w:val="20"/>
          <w:szCs w:val="20"/>
        </w:rPr>
        <w:t>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lastRenderedPageBreak/>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1A40C4">
        <w:rPr>
          <w:rFonts w:eastAsia="Times New Roman"/>
          <w:b/>
          <w:bCs/>
          <w:i/>
          <w:szCs w:val="24"/>
          <w:lang w:val="ru-RU" w:eastAsia="en-US"/>
        </w:rPr>
        <w:t>11</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Р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(трите имена)</w:t>
      </w:r>
    </w:p>
    <w:p w:rsidR="00E37DDE" w:rsidRPr="00E37DDE" w:rsidRDefault="00E37DDE" w:rsidP="00E37DDE">
      <w:pPr>
        <w:spacing w:before="0" w:after="0"/>
        <w:rPr>
          <w:rFonts w:eastAsia="Times New Roman"/>
          <w:i/>
          <w:szCs w:val="24"/>
          <w:lang w:eastAsia="en-US"/>
        </w:rPr>
      </w:pPr>
      <w:r w:rsidRPr="00E37DDE">
        <w:rPr>
          <w:rFonts w:eastAsia="Times New Roman"/>
          <w:szCs w:val="24"/>
          <w:lang w:val="en-GB" w:eastAsia="en-US"/>
        </w:rPr>
        <w:t>данни по документ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(номер на лична карта, дата, орган и място на издаването)</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в качеството си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(длъжност)</w:t>
      </w:r>
    </w:p>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на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(наименование на участника)</w:t>
      </w:r>
    </w:p>
    <w:p w:rsidR="00E37DDE" w:rsidRPr="00866C91" w:rsidRDefault="00E37DDE" w:rsidP="00866C91">
      <w:pPr>
        <w:rPr>
          <w:b/>
          <w:bCs/>
          <w:color w:val="000000" w:themeColor="text1"/>
        </w:rPr>
      </w:pPr>
      <w:r w:rsidRPr="00E37DDE">
        <w:rPr>
          <w:rFonts w:eastAsia="Times New Roman"/>
          <w:szCs w:val="24"/>
          <w:lang w:val="en-GB" w:eastAsia="en-US"/>
        </w:rPr>
        <w:t xml:space="preserve">ЕИК/БУЛСТАТ................................................, – участник в процедура за възлагане на обществена поръчка с предмет: </w:t>
      </w:r>
      <w:r w:rsidR="00866C91" w:rsidRPr="2ACA8299">
        <w:rPr>
          <w:b/>
          <w:bCs/>
          <w:color w:val="000000" w:themeColor="text1"/>
        </w:rPr>
        <w:t>Прилагане на енергиен мениджмънт в сгради общинска собственост</w:t>
      </w:r>
      <w:r w:rsidR="00866C91">
        <w:rPr>
          <w:b/>
          <w:bCs/>
          <w:color w:val="000000" w:themeColor="text1"/>
        </w:rPr>
        <w:t>.</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Д Е К Л А Р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37DDE" w:rsidRPr="00E37DDE" w:rsidRDefault="00E37DDE" w:rsidP="00E37DDE">
      <w:pPr>
        <w:spacing w:before="0" w:after="0"/>
        <w:rPr>
          <w:rFonts w:eastAsia="Times New Roman"/>
          <w:szCs w:val="24"/>
          <w:u w:val="single"/>
          <w:lang w:eastAsia="en-US"/>
        </w:rPr>
      </w:pPr>
    </w:p>
    <w:p w:rsidR="00E37DDE" w:rsidRDefault="00E37DDE" w:rsidP="00781FB5">
      <w:pPr>
        <w:spacing w:before="0" w:after="0" w:line="360" w:lineRule="auto"/>
        <w:ind w:firstLine="720"/>
        <w:rPr>
          <w:rFonts w:eastAsia="Times New Roman"/>
          <w:szCs w:val="24"/>
          <w:lang w:val="ru-RU" w:eastAsia="en-US"/>
        </w:rPr>
      </w:pPr>
      <w:r w:rsidRPr="00E37DDE">
        <w:rPr>
          <w:rFonts w:eastAsia="Times New Roman"/>
          <w:szCs w:val="24"/>
          <w:lang w:val="ru-RU" w:eastAsia="en-US"/>
        </w:rPr>
        <w:t>Известна ми е отговорността по чл. 313 от Наказателния кодекс.</w:t>
      </w: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r w:rsidRPr="00E37DDE">
        <w:rPr>
          <w:rFonts w:eastAsia="Times New Roman"/>
          <w:b/>
          <w:bCs/>
          <w:i/>
          <w:iCs/>
          <w:sz w:val="18"/>
          <w:szCs w:val="18"/>
          <w:u w:val="single"/>
          <w:lang w:val="ru-RU" w:eastAsia="en-US"/>
        </w:rPr>
        <w:t>Забележка</w:t>
      </w:r>
      <w:r w:rsidRPr="00E37DDE">
        <w:rPr>
          <w:rFonts w:eastAsia="Times New Roman"/>
          <w:i/>
          <w:iCs/>
          <w:sz w:val="18"/>
          <w:szCs w:val="18"/>
          <w:lang w:val="ru-RU" w:eastAsia="en-U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свързани с данъци и осигуровки:</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Национална агенция по приходите: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телефон на НАП - 0700 18 700; интернет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опазване на околната среда: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околната среда и водите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център на МОСВ:</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работи за посетители всеки работен ден от 14 до 17 ч.</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1000 София, ул. "У. Гладстон" № 67</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940 6331</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закрила на заетостта и условията на труд:</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труда и социалната политика: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http://www.mlsp.government.bg</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 xml:space="preserve">София 1051, ул. Триадица №2 </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1A40C4">
        <w:rPr>
          <w:b/>
          <w:i/>
          <w:szCs w:val="24"/>
        </w:rPr>
        <w:t>2</w:t>
      </w:r>
    </w:p>
    <w:p w:rsidR="00C3170B" w:rsidRDefault="00C3170B" w:rsidP="00B0179B">
      <w:pPr>
        <w:spacing w:before="0" w:after="0"/>
        <w:jc w:val="center"/>
        <w:rPr>
          <w:rFonts w:eastAsia="Times New Roman"/>
          <w:b/>
          <w:color w:val="000000"/>
          <w:szCs w:val="24"/>
          <w:lang w:eastAsia="en-US"/>
        </w:rPr>
      </w:pPr>
    </w:p>
    <w:p w:rsidR="00C3170B" w:rsidRPr="0005167C" w:rsidRDefault="00B0179B" w:rsidP="0005167C">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B0179B" w:rsidRPr="00B0179B" w:rsidRDefault="00B0179B" w:rsidP="00B0179B">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B0179B" w:rsidRPr="00B0179B" w:rsidRDefault="00B0179B" w:rsidP="00B0179B">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B0179B" w:rsidRPr="00866C91" w:rsidRDefault="00B0179B" w:rsidP="00866C91">
      <w:pPr>
        <w:rPr>
          <w:b/>
          <w:bCs/>
          <w:color w:val="000000" w:themeColor="text1"/>
        </w:rPr>
      </w:pPr>
      <w:r w:rsidRPr="00B0179B">
        <w:rPr>
          <w:rFonts w:eastAsia="Times New Roman"/>
          <w:szCs w:val="24"/>
          <w:lang w:val="en-US" w:eastAsia="en-US"/>
        </w:rPr>
        <w:t xml:space="preserve">ЕИК/БУЛСТАТ................................................ – участник </w:t>
      </w:r>
      <w:r w:rsidRPr="00B0179B">
        <w:rPr>
          <w:rFonts w:eastAsia="Times New Roman"/>
          <w:color w:val="000000"/>
          <w:szCs w:val="24"/>
          <w:lang w:val="en-US" w:eastAsia="en-US"/>
        </w:rPr>
        <w:t xml:space="preserve">обществена поръчка с предмет: </w:t>
      </w:r>
      <w:r w:rsidR="00866C91" w:rsidRPr="2ACA8299">
        <w:rPr>
          <w:b/>
          <w:bCs/>
          <w:color w:val="000000" w:themeColor="text1"/>
        </w:rPr>
        <w:t>Прилагане на енергиен мениджмънт в сгради общинска собственост</w:t>
      </w:r>
      <w:r w:rsidR="00866C91">
        <w:rPr>
          <w:b/>
          <w:bCs/>
          <w:color w:val="000000" w:themeColor="text1"/>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предлагам:</w:t>
      </w:r>
    </w:p>
    <w:p w:rsidR="00C3170B" w:rsidRDefault="00C3170B" w:rsidP="00182502">
      <w:pPr>
        <w:spacing w:before="0" w:after="0"/>
        <w:ind w:firstLine="426"/>
        <w:rPr>
          <w:rFonts w:eastAsia="Verdana-Bold"/>
          <w:b/>
          <w:szCs w:val="24"/>
          <w:lang w:eastAsia="en-US"/>
        </w:rPr>
      </w:pPr>
    </w:p>
    <w:p w:rsidR="00961C7B" w:rsidRDefault="00866C91" w:rsidP="00182502">
      <w:pPr>
        <w:spacing w:before="0" w:after="0"/>
        <w:ind w:firstLine="426"/>
        <w:rPr>
          <w:rFonts w:eastAsia="Verdana-Bold"/>
          <w:b/>
          <w:szCs w:val="24"/>
          <w:lang w:eastAsia="en-US"/>
        </w:rPr>
      </w:pPr>
      <w:r>
        <w:rPr>
          <w:rFonts w:eastAsia="Verdana-Bold"/>
          <w:b/>
          <w:szCs w:val="24"/>
          <w:lang w:eastAsia="en-US"/>
        </w:rPr>
        <w:t xml:space="preserve">Обща цена за изпълнение </w:t>
      </w:r>
      <w:r w:rsidR="00B0179B" w:rsidRPr="00B0179B">
        <w:rPr>
          <w:rFonts w:eastAsia="Verdana-Bold"/>
          <w:b/>
          <w:szCs w:val="24"/>
          <w:lang w:eastAsia="en-US"/>
        </w:rPr>
        <w:t>на обществената поръчка: ……………………. лв (словом…………………………………………) без ДДС и ………………………. лв (словом ………………………………) с начислен ДДС</w:t>
      </w:r>
      <w:r>
        <w:rPr>
          <w:rFonts w:eastAsia="Verdana-Bold"/>
          <w:b/>
          <w:szCs w:val="24"/>
          <w:lang w:eastAsia="en-US"/>
        </w:rPr>
        <w:t xml:space="preserve">. </w:t>
      </w:r>
    </w:p>
    <w:p w:rsidR="00DC6D3D" w:rsidRDefault="00DC6D3D" w:rsidP="00DC6D3D">
      <w:pPr>
        <w:autoSpaceDE w:val="0"/>
        <w:autoSpaceDN w:val="0"/>
        <w:adjustRightInd w:val="0"/>
        <w:spacing w:before="0" w:after="0"/>
        <w:ind w:firstLine="426"/>
        <w:rPr>
          <w:rFonts w:eastAsia="Times New Roman"/>
          <w:b/>
          <w:szCs w:val="24"/>
          <w:lang w:eastAsia="en-US"/>
        </w:rPr>
      </w:pPr>
    </w:p>
    <w:p w:rsidR="002E273E" w:rsidRPr="002E273E" w:rsidRDefault="00DC6D3D" w:rsidP="002E273E">
      <w:pPr>
        <w:spacing w:after="0"/>
        <w:rPr>
          <w:rFonts w:eastAsia="Times New Roman"/>
          <w:iCs/>
          <w:color w:val="000000"/>
          <w:sz w:val="22"/>
        </w:rPr>
      </w:pPr>
      <w:r w:rsidRPr="00B0179B">
        <w:rPr>
          <w:i/>
          <w:sz w:val="20"/>
          <w:szCs w:val="20"/>
          <w:lang w:eastAsia="en-US"/>
        </w:rPr>
        <w:t xml:space="preserve">Забележка: </w:t>
      </w:r>
      <w:r w:rsidR="002E273E" w:rsidRPr="002E273E">
        <w:rPr>
          <w:rFonts w:eastAsia="Times New Roman"/>
          <w:iCs/>
          <w:color w:val="000000"/>
          <w:sz w:val="22"/>
        </w:rPr>
        <w:t>УЧАСТНИК, ЧИЕТО ЦЕНОВО ПРЕДЛОЖЕНИЕ НАДВИШАВА МАКСИМАЛНА</w:t>
      </w:r>
      <w:r w:rsidR="002E273E">
        <w:rPr>
          <w:rFonts w:eastAsia="Times New Roman"/>
          <w:iCs/>
          <w:color w:val="000000"/>
          <w:sz w:val="22"/>
        </w:rPr>
        <w:t>ТА</w:t>
      </w:r>
      <w:r w:rsidR="002E273E" w:rsidRPr="002E273E">
        <w:rPr>
          <w:rFonts w:eastAsia="Times New Roman"/>
          <w:iCs/>
          <w:color w:val="000000"/>
          <w:sz w:val="22"/>
        </w:rPr>
        <w:t xml:space="preserve"> ПРОГНОЗНА СТОЙНОСТ НА ПОРЪЧКАТА ЩЕ БЪДЕ ОТСТРАНЕН ОТ УЧАСТИЕ</w:t>
      </w:r>
    </w:p>
    <w:p w:rsidR="002E273E" w:rsidRPr="002E273E" w:rsidRDefault="002E273E" w:rsidP="002E273E">
      <w:pPr>
        <w:spacing w:before="0" w:after="0"/>
        <w:rPr>
          <w:rFonts w:eastAsia="Times New Roman"/>
          <w:iCs/>
          <w:color w:val="000000"/>
          <w:sz w:val="22"/>
        </w:rPr>
      </w:pPr>
    </w:p>
    <w:p w:rsidR="00DC6D3D" w:rsidRPr="00DC6D3D" w:rsidRDefault="00DC6D3D" w:rsidP="002E273E">
      <w:pPr>
        <w:spacing w:before="0" w:after="0"/>
        <w:ind w:firstLine="425"/>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r w:rsidRPr="00B0179B">
        <w:rPr>
          <w:rFonts w:eastAsia="Times New Roman"/>
          <w:snapToGrid w:val="0"/>
          <w:szCs w:val="24"/>
          <w:lang w:val="en-AU" w:eastAsia="en-US"/>
        </w:rPr>
        <w:t>Декларирам, че всички еднократни разходи, които биха могли да възникнат при</w:t>
      </w:r>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изцяло за сметка на Изпълнителя и в полза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r w:rsidRPr="00B0179B">
        <w:rPr>
          <w:rFonts w:eastAsia="Times New Roman"/>
          <w:szCs w:val="24"/>
          <w:lang w:val="en-US" w:eastAsia="en-US"/>
        </w:rPr>
        <w:t xml:space="preserve">Декларирам, че </w:t>
      </w:r>
      <w:r w:rsidRPr="00B0179B">
        <w:rPr>
          <w:rFonts w:eastAsia="Times New Roman"/>
          <w:szCs w:val="24"/>
          <w:lang w:eastAsia="en-US"/>
        </w:rPr>
        <w:t>съм</w:t>
      </w:r>
      <w:r w:rsidRPr="00B0179B">
        <w:rPr>
          <w:rFonts w:eastAsia="Times New Roman"/>
          <w:szCs w:val="24"/>
          <w:lang w:val="en-US" w:eastAsia="en-US"/>
        </w:rPr>
        <w:t xml:space="preserve"> съглас</w:t>
      </w:r>
      <w:r w:rsidRPr="00B0179B">
        <w:rPr>
          <w:rFonts w:eastAsia="Times New Roman"/>
          <w:szCs w:val="24"/>
          <w:lang w:eastAsia="en-US"/>
        </w:rPr>
        <w:t>ен</w:t>
      </w:r>
      <w:r w:rsidRPr="00B0179B">
        <w:rPr>
          <w:rFont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05167C" w:rsidRDefault="00920433" w:rsidP="00E01223">
      <w:pPr>
        <w:tabs>
          <w:tab w:val="left" w:pos="0"/>
        </w:tabs>
        <w:spacing w:before="0" w:after="0" w:line="276" w:lineRule="auto"/>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05167C">
      <w:pPr>
        <w:spacing w:before="0" w:after="0"/>
        <w:rPr>
          <w:sz w:val="22"/>
        </w:rPr>
      </w:pPr>
    </w:p>
    <w:sectPr w:rsidR="004E201A" w:rsidRPr="0073158F" w:rsidSect="00E95486">
      <w:headerReference w:type="default" r:id="rId8"/>
      <w:footerReference w:type="default" r:id="rId9"/>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12" w:rsidRDefault="00822F12" w:rsidP="00934AC1">
      <w:pPr>
        <w:spacing w:before="0" w:after="0"/>
      </w:pPr>
      <w:r>
        <w:separator/>
      </w:r>
    </w:p>
  </w:endnote>
  <w:endnote w:type="continuationSeparator" w:id="0">
    <w:p w:rsidR="00822F12" w:rsidRDefault="00822F12"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F8" w:rsidRPr="0073158F" w:rsidRDefault="006002F8"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1A40C4">
      <w:rPr>
        <w:noProof/>
      </w:rPr>
      <w:t>10</w:t>
    </w:r>
    <w:r w:rsidRPr="007315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12" w:rsidRDefault="00822F12" w:rsidP="00934AC1">
      <w:pPr>
        <w:spacing w:before="0" w:after="0"/>
      </w:pPr>
      <w:r>
        <w:separator/>
      </w:r>
    </w:p>
  </w:footnote>
  <w:footnote w:type="continuationSeparator" w:id="0">
    <w:p w:rsidR="00822F12" w:rsidRDefault="00822F12" w:rsidP="00934AC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F8" w:rsidRDefault="006002F8" w:rsidP="00B06EF5">
    <w:pPr>
      <w:pStyle w:val="aff2"/>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6002F8" w:rsidRDefault="006002F8" w:rsidP="0051116A"/>
              </w:txbxContent>
            </v:textbox>
          </v:shape>
        </v:group>
        <o:OLEObject Type="Embed" ProgID="PBrush" ShapeID="_x0000_s2050" DrawAspect="Content" ObjectID="_1598271886"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FE84C93"/>
    <w:multiLevelType w:val="hybridMultilevel"/>
    <w:tmpl w:val="F5A2DA04"/>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0885"/>
    <w:rsid w:val="00012D59"/>
    <w:rsid w:val="00020EDD"/>
    <w:rsid w:val="00032AD1"/>
    <w:rsid w:val="00033C1B"/>
    <w:rsid w:val="00034081"/>
    <w:rsid w:val="000446F4"/>
    <w:rsid w:val="0005167C"/>
    <w:rsid w:val="00051BB2"/>
    <w:rsid w:val="0005790C"/>
    <w:rsid w:val="0006254D"/>
    <w:rsid w:val="000626CD"/>
    <w:rsid w:val="00066959"/>
    <w:rsid w:val="00066C93"/>
    <w:rsid w:val="00073C1B"/>
    <w:rsid w:val="00073C5C"/>
    <w:rsid w:val="000772E6"/>
    <w:rsid w:val="00081E98"/>
    <w:rsid w:val="00086B5D"/>
    <w:rsid w:val="0009776E"/>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86184"/>
    <w:rsid w:val="001A2E59"/>
    <w:rsid w:val="001A40C4"/>
    <w:rsid w:val="001B586A"/>
    <w:rsid w:val="001B6CA9"/>
    <w:rsid w:val="001B76D0"/>
    <w:rsid w:val="001C1571"/>
    <w:rsid w:val="001D0ACA"/>
    <w:rsid w:val="001E53BF"/>
    <w:rsid w:val="001F5ADF"/>
    <w:rsid w:val="00203155"/>
    <w:rsid w:val="00205DAB"/>
    <w:rsid w:val="00210474"/>
    <w:rsid w:val="002167AB"/>
    <w:rsid w:val="00217096"/>
    <w:rsid w:val="002222E9"/>
    <w:rsid w:val="00222F9E"/>
    <w:rsid w:val="0023463F"/>
    <w:rsid w:val="002413F2"/>
    <w:rsid w:val="00251D22"/>
    <w:rsid w:val="00254088"/>
    <w:rsid w:val="002732C8"/>
    <w:rsid w:val="00275911"/>
    <w:rsid w:val="00275E0E"/>
    <w:rsid w:val="0029648D"/>
    <w:rsid w:val="002A21F6"/>
    <w:rsid w:val="002B4972"/>
    <w:rsid w:val="002B4F6D"/>
    <w:rsid w:val="002B7B03"/>
    <w:rsid w:val="002D56CA"/>
    <w:rsid w:val="002E2074"/>
    <w:rsid w:val="002E273E"/>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A2CA4"/>
    <w:rsid w:val="003A5786"/>
    <w:rsid w:val="003B0C18"/>
    <w:rsid w:val="003C5534"/>
    <w:rsid w:val="003C6288"/>
    <w:rsid w:val="003D121F"/>
    <w:rsid w:val="003D1C43"/>
    <w:rsid w:val="003D501B"/>
    <w:rsid w:val="003D5E6C"/>
    <w:rsid w:val="003E2BB6"/>
    <w:rsid w:val="003E625C"/>
    <w:rsid w:val="003F5349"/>
    <w:rsid w:val="00407C0F"/>
    <w:rsid w:val="004105F1"/>
    <w:rsid w:val="00410950"/>
    <w:rsid w:val="004141DF"/>
    <w:rsid w:val="00415A52"/>
    <w:rsid w:val="00420685"/>
    <w:rsid w:val="00420889"/>
    <w:rsid w:val="00424564"/>
    <w:rsid w:val="004314E5"/>
    <w:rsid w:val="00434AEE"/>
    <w:rsid w:val="00436087"/>
    <w:rsid w:val="00436BCA"/>
    <w:rsid w:val="00440C60"/>
    <w:rsid w:val="00446950"/>
    <w:rsid w:val="00452009"/>
    <w:rsid w:val="00463B13"/>
    <w:rsid w:val="0047172B"/>
    <w:rsid w:val="0047201F"/>
    <w:rsid w:val="00472768"/>
    <w:rsid w:val="0047411D"/>
    <w:rsid w:val="00477FD9"/>
    <w:rsid w:val="0048273C"/>
    <w:rsid w:val="004B2251"/>
    <w:rsid w:val="004B59B6"/>
    <w:rsid w:val="004B6B74"/>
    <w:rsid w:val="004C079B"/>
    <w:rsid w:val="004C65A4"/>
    <w:rsid w:val="004D583F"/>
    <w:rsid w:val="004E201A"/>
    <w:rsid w:val="004E6C77"/>
    <w:rsid w:val="004F0ABF"/>
    <w:rsid w:val="004F290F"/>
    <w:rsid w:val="004F3F25"/>
    <w:rsid w:val="004F53ED"/>
    <w:rsid w:val="004F5E8D"/>
    <w:rsid w:val="004F75F4"/>
    <w:rsid w:val="004F7AB5"/>
    <w:rsid w:val="00506DC9"/>
    <w:rsid w:val="0051116A"/>
    <w:rsid w:val="00512EAE"/>
    <w:rsid w:val="00530C0B"/>
    <w:rsid w:val="0053276C"/>
    <w:rsid w:val="00536DB4"/>
    <w:rsid w:val="0054356F"/>
    <w:rsid w:val="0055002D"/>
    <w:rsid w:val="00550868"/>
    <w:rsid w:val="00550A3F"/>
    <w:rsid w:val="005527D5"/>
    <w:rsid w:val="0055395B"/>
    <w:rsid w:val="00554811"/>
    <w:rsid w:val="00560DB3"/>
    <w:rsid w:val="0056205E"/>
    <w:rsid w:val="00564CE5"/>
    <w:rsid w:val="005705B1"/>
    <w:rsid w:val="005923DD"/>
    <w:rsid w:val="00592FEC"/>
    <w:rsid w:val="005950CF"/>
    <w:rsid w:val="005A6C9F"/>
    <w:rsid w:val="005B053E"/>
    <w:rsid w:val="005B27E6"/>
    <w:rsid w:val="005B3551"/>
    <w:rsid w:val="005C475D"/>
    <w:rsid w:val="005C4D88"/>
    <w:rsid w:val="005D1157"/>
    <w:rsid w:val="005D1CD1"/>
    <w:rsid w:val="005E6D36"/>
    <w:rsid w:val="005E711E"/>
    <w:rsid w:val="005F0A5E"/>
    <w:rsid w:val="005F12A0"/>
    <w:rsid w:val="005F1831"/>
    <w:rsid w:val="005F2C85"/>
    <w:rsid w:val="005F41CC"/>
    <w:rsid w:val="006002F8"/>
    <w:rsid w:val="006106E8"/>
    <w:rsid w:val="00611911"/>
    <w:rsid w:val="0063647F"/>
    <w:rsid w:val="0064289D"/>
    <w:rsid w:val="0064566C"/>
    <w:rsid w:val="006569C0"/>
    <w:rsid w:val="00664CB5"/>
    <w:rsid w:val="00672212"/>
    <w:rsid w:val="006747F4"/>
    <w:rsid w:val="00680478"/>
    <w:rsid w:val="00680B61"/>
    <w:rsid w:val="00683063"/>
    <w:rsid w:val="00686025"/>
    <w:rsid w:val="006917C9"/>
    <w:rsid w:val="00694E0B"/>
    <w:rsid w:val="006951C8"/>
    <w:rsid w:val="006A7D76"/>
    <w:rsid w:val="006B0D5F"/>
    <w:rsid w:val="006C2C14"/>
    <w:rsid w:val="006D76C8"/>
    <w:rsid w:val="006D7B0D"/>
    <w:rsid w:val="00700524"/>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1FB5"/>
    <w:rsid w:val="0078491C"/>
    <w:rsid w:val="00786482"/>
    <w:rsid w:val="00794B3E"/>
    <w:rsid w:val="007A1A5F"/>
    <w:rsid w:val="007B7BCD"/>
    <w:rsid w:val="007C5A1C"/>
    <w:rsid w:val="007D3032"/>
    <w:rsid w:val="007D43B2"/>
    <w:rsid w:val="007E5477"/>
    <w:rsid w:val="007E69DB"/>
    <w:rsid w:val="007F071F"/>
    <w:rsid w:val="007F1686"/>
    <w:rsid w:val="00804540"/>
    <w:rsid w:val="00816CF6"/>
    <w:rsid w:val="00822E2D"/>
    <w:rsid w:val="00822F12"/>
    <w:rsid w:val="008260D3"/>
    <w:rsid w:val="008271E8"/>
    <w:rsid w:val="00827523"/>
    <w:rsid w:val="00827C5F"/>
    <w:rsid w:val="00835188"/>
    <w:rsid w:val="0084106B"/>
    <w:rsid w:val="008442DC"/>
    <w:rsid w:val="00844D52"/>
    <w:rsid w:val="00851A30"/>
    <w:rsid w:val="00853284"/>
    <w:rsid w:val="00857252"/>
    <w:rsid w:val="00865F34"/>
    <w:rsid w:val="00865FC1"/>
    <w:rsid w:val="00866C91"/>
    <w:rsid w:val="0087012C"/>
    <w:rsid w:val="00872500"/>
    <w:rsid w:val="00897CBA"/>
    <w:rsid w:val="008A42E6"/>
    <w:rsid w:val="008A7F69"/>
    <w:rsid w:val="008B0AC2"/>
    <w:rsid w:val="008B1ED6"/>
    <w:rsid w:val="008B36E2"/>
    <w:rsid w:val="008C16BD"/>
    <w:rsid w:val="008C6420"/>
    <w:rsid w:val="008D0657"/>
    <w:rsid w:val="008D68EC"/>
    <w:rsid w:val="008E5174"/>
    <w:rsid w:val="008E7A96"/>
    <w:rsid w:val="00902A45"/>
    <w:rsid w:val="0090436C"/>
    <w:rsid w:val="0090599D"/>
    <w:rsid w:val="00913001"/>
    <w:rsid w:val="0091422E"/>
    <w:rsid w:val="00920433"/>
    <w:rsid w:val="0092425E"/>
    <w:rsid w:val="009252B0"/>
    <w:rsid w:val="0092530A"/>
    <w:rsid w:val="00930C10"/>
    <w:rsid w:val="00931761"/>
    <w:rsid w:val="00934AC1"/>
    <w:rsid w:val="00937AE2"/>
    <w:rsid w:val="009424DA"/>
    <w:rsid w:val="00960CA4"/>
    <w:rsid w:val="00961C7B"/>
    <w:rsid w:val="00963DAC"/>
    <w:rsid w:val="00963E1F"/>
    <w:rsid w:val="0097118C"/>
    <w:rsid w:val="00983897"/>
    <w:rsid w:val="0099241A"/>
    <w:rsid w:val="009979C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23D0"/>
    <w:rsid w:val="00A226D5"/>
    <w:rsid w:val="00A2335B"/>
    <w:rsid w:val="00A3003C"/>
    <w:rsid w:val="00A30D8E"/>
    <w:rsid w:val="00A3545F"/>
    <w:rsid w:val="00A42A73"/>
    <w:rsid w:val="00A43A12"/>
    <w:rsid w:val="00A46018"/>
    <w:rsid w:val="00A47EC4"/>
    <w:rsid w:val="00A55406"/>
    <w:rsid w:val="00A62AF9"/>
    <w:rsid w:val="00A63942"/>
    <w:rsid w:val="00A739D0"/>
    <w:rsid w:val="00A80795"/>
    <w:rsid w:val="00A81620"/>
    <w:rsid w:val="00A82B60"/>
    <w:rsid w:val="00A86D5B"/>
    <w:rsid w:val="00A9384F"/>
    <w:rsid w:val="00AA573A"/>
    <w:rsid w:val="00AA5BB4"/>
    <w:rsid w:val="00AA6D31"/>
    <w:rsid w:val="00AB0D9B"/>
    <w:rsid w:val="00AB4D8F"/>
    <w:rsid w:val="00AC3A60"/>
    <w:rsid w:val="00AC519B"/>
    <w:rsid w:val="00AD02D8"/>
    <w:rsid w:val="00AD0585"/>
    <w:rsid w:val="00AD4846"/>
    <w:rsid w:val="00AE0182"/>
    <w:rsid w:val="00AE3768"/>
    <w:rsid w:val="00B0179B"/>
    <w:rsid w:val="00B037D4"/>
    <w:rsid w:val="00B03CD1"/>
    <w:rsid w:val="00B064B6"/>
    <w:rsid w:val="00B069F7"/>
    <w:rsid w:val="00B06EF5"/>
    <w:rsid w:val="00B07C7C"/>
    <w:rsid w:val="00B10FA8"/>
    <w:rsid w:val="00B12F0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92F02"/>
    <w:rsid w:val="00BA0480"/>
    <w:rsid w:val="00BA75E1"/>
    <w:rsid w:val="00BB209C"/>
    <w:rsid w:val="00BB45EA"/>
    <w:rsid w:val="00BD7429"/>
    <w:rsid w:val="00BE08B3"/>
    <w:rsid w:val="00BE0A13"/>
    <w:rsid w:val="00BE162E"/>
    <w:rsid w:val="00BE74A1"/>
    <w:rsid w:val="00BE77A0"/>
    <w:rsid w:val="00BF7FA3"/>
    <w:rsid w:val="00C0235C"/>
    <w:rsid w:val="00C042B7"/>
    <w:rsid w:val="00C107F7"/>
    <w:rsid w:val="00C11F70"/>
    <w:rsid w:val="00C127B9"/>
    <w:rsid w:val="00C15EE7"/>
    <w:rsid w:val="00C20C95"/>
    <w:rsid w:val="00C2236A"/>
    <w:rsid w:val="00C24235"/>
    <w:rsid w:val="00C3170B"/>
    <w:rsid w:val="00C32944"/>
    <w:rsid w:val="00C376E0"/>
    <w:rsid w:val="00C42B5F"/>
    <w:rsid w:val="00C52BDC"/>
    <w:rsid w:val="00C534DB"/>
    <w:rsid w:val="00C55CFC"/>
    <w:rsid w:val="00C55D7C"/>
    <w:rsid w:val="00C57ECE"/>
    <w:rsid w:val="00C65631"/>
    <w:rsid w:val="00C66B6B"/>
    <w:rsid w:val="00C757DA"/>
    <w:rsid w:val="00C76856"/>
    <w:rsid w:val="00C77BB8"/>
    <w:rsid w:val="00C946D8"/>
    <w:rsid w:val="00C94798"/>
    <w:rsid w:val="00C95850"/>
    <w:rsid w:val="00CA0AA9"/>
    <w:rsid w:val="00CA0EC8"/>
    <w:rsid w:val="00CA2FA2"/>
    <w:rsid w:val="00CA5A24"/>
    <w:rsid w:val="00CB1745"/>
    <w:rsid w:val="00CB1E26"/>
    <w:rsid w:val="00CB270D"/>
    <w:rsid w:val="00CB764C"/>
    <w:rsid w:val="00CD03BF"/>
    <w:rsid w:val="00CD0473"/>
    <w:rsid w:val="00CD1BF9"/>
    <w:rsid w:val="00CE0A55"/>
    <w:rsid w:val="00CE5BD2"/>
    <w:rsid w:val="00CE71C8"/>
    <w:rsid w:val="00CF4937"/>
    <w:rsid w:val="00D07986"/>
    <w:rsid w:val="00D10F51"/>
    <w:rsid w:val="00D15D85"/>
    <w:rsid w:val="00D17798"/>
    <w:rsid w:val="00D3197D"/>
    <w:rsid w:val="00D353B0"/>
    <w:rsid w:val="00D43449"/>
    <w:rsid w:val="00D46150"/>
    <w:rsid w:val="00D5162A"/>
    <w:rsid w:val="00D61D7C"/>
    <w:rsid w:val="00D62A46"/>
    <w:rsid w:val="00D737BF"/>
    <w:rsid w:val="00D747EE"/>
    <w:rsid w:val="00D7631F"/>
    <w:rsid w:val="00D813F8"/>
    <w:rsid w:val="00D81BDA"/>
    <w:rsid w:val="00D8260A"/>
    <w:rsid w:val="00D83118"/>
    <w:rsid w:val="00D916BB"/>
    <w:rsid w:val="00D9746D"/>
    <w:rsid w:val="00DA00AA"/>
    <w:rsid w:val="00DA534C"/>
    <w:rsid w:val="00DC0E7A"/>
    <w:rsid w:val="00DC528F"/>
    <w:rsid w:val="00DC66E0"/>
    <w:rsid w:val="00DC6D3D"/>
    <w:rsid w:val="00DD18D6"/>
    <w:rsid w:val="00DE5A9B"/>
    <w:rsid w:val="00DF5964"/>
    <w:rsid w:val="00E01223"/>
    <w:rsid w:val="00E06246"/>
    <w:rsid w:val="00E12667"/>
    <w:rsid w:val="00E13221"/>
    <w:rsid w:val="00E13258"/>
    <w:rsid w:val="00E354E3"/>
    <w:rsid w:val="00E37DDE"/>
    <w:rsid w:val="00E41DA8"/>
    <w:rsid w:val="00E47F95"/>
    <w:rsid w:val="00E50AB4"/>
    <w:rsid w:val="00E54FBC"/>
    <w:rsid w:val="00E57421"/>
    <w:rsid w:val="00E61423"/>
    <w:rsid w:val="00E6235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7C1"/>
    <w:rsid w:val="00F733E1"/>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935210"/>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394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table" w:customStyle="1" w:styleId="310">
    <w:name w:val="Обикновена таблица 31"/>
    <w:basedOn w:val="a3"/>
    <w:next w:val="34"/>
    <w:uiPriority w:val="43"/>
    <w:rsid w:val="00963E1F"/>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4">
    <w:name w:val="Plain Table 3"/>
    <w:basedOn w:val="a3"/>
    <w:uiPriority w:val="43"/>
    <w:rsid w:val="00963E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51D2-B366-44FD-A1C4-4868A6FD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747</TotalTime>
  <Pages>16</Pages>
  <Words>4044</Words>
  <Characters>23053</Characters>
  <Application>Microsoft Office Word</Application>
  <DocSecurity>0</DocSecurity>
  <Lines>192</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MONIKA PETROVA</cp:lastModifiedBy>
  <cp:revision>167</cp:revision>
  <cp:lastPrinted>2018-08-01T13:07:00Z</cp:lastPrinted>
  <dcterms:created xsi:type="dcterms:W3CDTF">2016-08-12T11:39:00Z</dcterms:created>
  <dcterms:modified xsi:type="dcterms:W3CDTF">2018-09-12T12:38:00Z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